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2EBA5" w14:textId="20D6CD59" w:rsidR="002027F0" w:rsidRPr="003766F3" w:rsidRDefault="003766F3" w:rsidP="00A914F1">
      <w:pPr>
        <w:ind w:firstLine="0"/>
        <w:jc w:val="both"/>
        <w:rPr>
          <w:b/>
          <w:bCs/>
          <w:sz w:val="32"/>
          <w:szCs w:val="32"/>
        </w:rPr>
      </w:pPr>
      <w:r w:rsidRPr="003766F3">
        <w:rPr>
          <w:b/>
          <w:bCs/>
          <w:sz w:val="32"/>
          <w:szCs w:val="32"/>
        </w:rPr>
        <w:t xml:space="preserve">PARA LA ENTREVISTA CON RAÚL, DE elDiario.es </w:t>
      </w:r>
      <w:r w:rsidR="00A914F1" w:rsidRPr="003766F3">
        <w:rPr>
          <w:b/>
          <w:bCs/>
          <w:sz w:val="32"/>
          <w:szCs w:val="32"/>
        </w:rPr>
        <w:t>ASPECTOS QUE A MÍ ME PARECEN MÁS IMPORTANTES DE LA VIDA DE GASPAR GARCÍA LAVIANA.</w:t>
      </w:r>
    </w:p>
    <w:p w14:paraId="2A76BECE" w14:textId="77777777" w:rsidR="00A914F1" w:rsidRPr="00B11F88" w:rsidRDefault="00A914F1" w:rsidP="00A914F1">
      <w:pPr>
        <w:ind w:left="360" w:firstLine="0"/>
        <w:jc w:val="both"/>
        <w:rPr>
          <w:b/>
          <w:bCs/>
          <w:sz w:val="26"/>
          <w:szCs w:val="26"/>
        </w:rPr>
      </w:pPr>
    </w:p>
    <w:p w14:paraId="47661D57" w14:textId="0236C82D" w:rsidR="00A914F1" w:rsidRPr="00B11F88" w:rsidRDefault="00A914F1" w:rsidP="00A914F1">
      <w:pPr>
        <w:pStyle w:val="Prrafodelista"/>
        <w:numPr>
          <w:ilvl w:val="0"/>
          <w:numId w:val="2"/>
        </w:numPr>
        <w:jc w:val="both"/>
        <w:rPr>
          <w:b/>
          <w:bCs/>
          <w:sz w:val="26"/>
          <w:szCs w:val="26"/>
        </w:rPr>
      </w:pPr>
      <w:r w:rsidRPr="00B11F88">
        <w:rPr>
          <w:b/>
          <w:bCs/>
          <w:sz w:val="26"/>
          <w:szCs w:val="26"/>
        </w:rPr>
        <w:t>Las principales fechas (hechos) de su vida.</w:t>
      </w:r>
    </w:p>
    <w:p w14:paraId="0376D796" w14:textId="77777777" w:rsidR="003E7EAF" w:rsidRDefault="003E7EAF" w:rsidP="003E7EAF">
      <w:pPr>
        <w:pStyle w:val="Prrafodelista"/>
        <w:ind w:firstLine="0"/>
        <w:jc w:val="both"/>
        <w:rPr>
          <w:b/>
          <w:bCs/>
          <w:sz w:val="26"/>
          <w:szCs w:val="26"/>
        </w:rPr>
      </w:pPr>
    </w:p>
    <w:p w14:paraId="0AD9E47D" w14:textId="53FD11BA" w:rsidR="003E7EAF" w:rsidRPr="00B11F88" w:rsidRDefault="003E7EAF" w:rsidP="003E7EAF">
      <w:pPr>
        <w:pStyle w:val="Prrafodelista"/>
        <w:ind w:firstLine="0"/>
        <w:jc w:val="both"/>
        <w:rPr>
          <w:sz w:val="26"/>
          <w:szCs w:val="26"/>
        </w:rPr>
      </w:pPr>
      <w:r w:rsidRPr="00B11F88">
        <w:rPr>
          <w:sz w:val="26"/>
          <w:szCs w:val="26"/>
        </w:rPr>
        <w:t xml:space="preserve">Nace en Les Roces, El Entrego, el </w:t>
      </w:r>
      <w:r w:rsidRPr="00B11F88">
        <w:rPr>
          <w:b/>
          <w:bCs/>
          <w:sz w:val="26"/>
          <w:szCs w:val="26"/>
        </w:rPr>
        <w:t>8 de noviembre de</w:t>
      </w:r>
      <w:r w:rsidRPr="00B11F88">
        <w:rPr>
          <w:sz w:val="26"/>
          <w:szCs w:val="26"/>
        </w:rPr>
        <w:t xml:space="preserve"> </w:t>
      </w:r>
      <w:r w:rsidRPr="00B11F88">
        <w:rPr>
          <w:b/>
          <w:bCs/>
          <w:sz w:val="26"/>
          <w:szCs w:val="26"/>
        </w:rPr>
        <w:t>1941</w:t>
      </w:r>
      <w:r w:rsidRPr="00B11F88">
        <w:rPr>
          <w:sz w:val="26"/>
          <w:szCs w:val="26"/>
        </w:rPr>
        <w:t xml:space="preserve"> y en una refriega con la Guardia Nacional cae en combate el </w:t>
      </w:r>
      <w:r w:rsidRPr="00B11F88">
        <w:rPr>
          <w:b/>
          <w:bCs/>
          <w:sz w:val="26"/>
          <w:szCs w:val="26"/>
        </w:rPr>
        <w:t>11 de diciembre de</w:t>
      </w:r>
      <w:r w:rsidRPr="00B11F88">
        <w:rPr>
          <w:sz w:val="26"/>
          <w:szCs w:val="26"/>
        </w:rPr>
        <w:t xml:space="preserve"> </w:t>
      </w:r>
      <w:r w:rsidRPr="00B11F88">
        <w:rPr>
          <w:b/>
          <w:bCs/>
          <w:sz w:val="26"/>
          <w:szCs w:val="26"/>
        </w:rPr>
        <w:t>1978</w:t>
      </w:r>
      <w:r w:rsidRPr="00B11F88">
        <w:rPr>
          <w:sz w:val="26"/>
          <w:szCs w:val="26"/>
        </w:rPr>
        <w:t xml:space="preserve"> en un lugar de Cárdenas (Nicaragua) cerca del río Mena. El </w:t>
      </w:r>
      <w:r w:rsidRPr="00B11F88">
        <w:rPr>
          <w:b/>
          <w:bCs/>
          <w:sz w:val="26"/>
          <w:szCs w:val="26"/>
        </w:rPr>
        <w:t>13 de diciembre de 1978</w:t>
      </w:r>
      <w:r w:rsidRPr="00B11F88">
        <w:rPr>
          <w:sz w:val="26"/>
          <w:szCs w:val="26"/>
        </w:rPr>
        <w:t xml:space="preserve"> se hace el funeral en Tuilla, el </w:t>
      </w:r>
      <w:r w:rsidRPr="00B11F88">
        <w:rPr>
          <w:b/>
          <w:bCs/>
          <w:sz w:val="26"/>
          <w:szCs w:val="26"/>
        </w:rPr>
        <w:t>18 de diciembre de 1978</w:t>
      </w:r>
      <w:r w:rsidRPr="00B11F88">
        <w:rPr>
          <w:sz w:val="26"/>
          <w:szCs w:val="26"/>
        </w:rPr>
        <w:t xml:space="preserve"> el primer funeral en San Juan del Sur. El entierro-funeral oficial se hace en Tola el </w:t>
      </w:r>
      <w:r w:rsidRPr="00B11F88">
        <w:rPr>
          <w:b/>
          <w:bCs/>
          <w:sz w:val="26"/>
          <w:szCs w:val="26"/>
        </w:rPr>
        <w:t>5 de octubre de 1979</w:t>
      </w:r>
      <w:r w:rsidRPr="00B11F88">
        <w:rPr>
          <w:sz w:val="26"/>
          <w:szCs w:val="26"/>
        </w:rPr>
        <w:t>.</w:t>
      </w:r>
    </w:p>
    <w:p w14:paraId="497501B1" w14:textId="77777777" w:rsidR="003E7EAF" w:rsidRPr="00B11F88" w:rsidRDefault="003E7EAF" w:rsidP="003E7EAF">
      <w:pPr>
        <w:pStyle w:val="Prrafodelista"/>
        <w:ind w:firstLine="0"/>
        <w:jc w:val="both"/>
        <w:rPr>
          <w:sz w:val="26"/>
          <w:szCs w:val="26"/>
        </w:rPr>
      </w:pPr>
    </w:p>
    <w:p w14:paraId="2148BC93" w14:textId="2D1E7ED1" w:rsidR="003E7EAF" w:rsidRPr="00B11F88" w:rsidRDefault="003E7EAF" w:rsidP="003E7EAF">
      <w:pPr>
        <w:pStyle w:val="Prrafodelista"/>
        <w:ind w:firstLine="0"/>
        <w:jc w:val="both"/>
        <w:rPr>
          <w:sz w:val="26"/>
          <w:szCs w:val="26"/>
        </w:rPr>
      </w:pPr>
      <w:r w:rsidRPr="00B11F88">
        <w:rPr>
          <w:sz w:val="26"/>
          <w:szCs w:val="26"/>
        </w:rPr>
        <w:t>Ingresa en el seminario de la Pequeña Obra de los Misioneros del Sagrado Corazón</w:t>
      </w:r>
      <w:r w:rsidR="00B11F88" w:rsidRPr="00B11F88">
        <w:rPr>
          <w:sz w:val="26"/>
          <w:szCs w:val="26"/>
        </w:rPr>
        <w:t xml:space="preserve"> (MSC)</w:t>
      </w:r>
      <w:r w:rsidRPr="00B11F88">
        <w:rPr>
          <w:sz w:val="26"/>
          <w:szCs w:val="26"/>
        </w:rPr>
        <w:t xml:space="preserve"> el año </w:t>
      </w:r>
      <w:r w:rsidRPr="00B11F88">
        <w:rPr>
          <w:b/>
          <w:bCs/>
          <w:sz w:val="26"/>
          <w:szCs w:val="26"/>
        </w:rPr>
        <w:t>1953</w:t>
      </w:r>
      <w:r w:rsidRPr="00B11F88">
        <w:rPr>
          <w:sz w:val="26"/>
          <w:szCs w:val="26"/>
        </w:rPr>
        <w:t xml:space="preserve">, se ordena sacerdote el </w:t>
      </w:r>
      <w:r w:rsidRPr="00B11F88">
        <w:rPr>
          <w:b/>
          <w:bCs/>
          <w:sz w:val="26"/>
          <w:szCs w:val="26"/>
        </w:rPr>
        <w:t>1966</w:t>
      </w:r>
      <w:r w:rsidRPr="00B11F88">
        <w:rPr>
          <w:sz w:val="26"/>
          <w:szCs w:val="26"/>
        </w:rPr>
        <w:t xml:space="preserve">, su primera misa solemne la canta en Tuilla el domingo 26 de junio de </w:t>
      </w:r>
      <w:r w:rsidRPr="00B11F88">
        <w:rPr>
          <w:b/>
          <w:bCs/>
          <w:sz w:val="26"/>
          <w:szCs w:val="26"/>
        </w:rPr>
        <w:t>1966</w:t>
      </w:r>
      <w:r w:rsidRPr="00B11F88">
        <w:rPr>
          <w:sz w:val="26"/>
          <w:szCs w:val="26"/>
        </w:rPr>
        <w:t xml:space="preserve">. Está en la parroquia de San Federico (Madrid) cuatro años. A finales de </w:t>
      </w:r>
      <w:r w:rsidRPr="00B11F88">
        <w:rPr>
          <w:b/>
          <w:bCs/>
          <w:sz w:val="26"/>
          <w:szCs w:val="26"/>
        </w:rPr>
        <w:t>1970</w:t>
      </w:r>
      <w:r w:rsidRPr="00B11F88">
        <w:rPr>
          <w:sz w:val="26"/>
          <w:szCs w:val="26"/>
        </w:rPr>
        <w:t xml:space="preserve"> es destinado a Tola y San Juan del Sur (Rivas-Nicaragua).</w:t>
      </w:r>
    </w:p>
    <w:p w14:paraId="5B1B2EE9" w14:textId="77777777" w:rsidR="003E7EAF" w:rsidRPr="00B11F88" w:rsidRDefault="003E7EAF" w:rsidP="003E7EAF">
      <w:pPr>
        <w:pStyle w:val="Prrafodelista"/>
        <w:ind w:firstLine="0"/>
        <w:jc w:val="both"/>
        <w:rPr>
          <w:sz w:val="26"/>
          <w:szCs w:val="26"/>
        </w:rPr>
      </w:pPr>
    </w:p>
    <w:p w14:paraId="61E9C9A0" w14:textId="0B9E53AF" w:rsidR="00B11F88" w:rsidRPr="00B11F88" w:rsidRDefault="00B11F88" w:rsidP="003E7EAF">
      <w:pPr>
        <w:pStyle w:val="Prrafodelista"/>
        <w:ind w:firstLine="0"/>
        <w:jc w:val="both"/>
        <w:rPr>
          <w:sz w:val="26"/>
          <w:szCs w:val="26"/>
        </w:rPr>
      </w:pPr>
      <w:r w:rsidRPr="00B11F88">
        <w:rPr>
          <w:sz w:val="26"/>
          <w:szCs w:val="26"/>
        </w:rPr>
        <w:t xml:space="preserve">Se pueden distinguir dos etapas en su vida nicaragüense. En el año </w:t>
      </w:r>
      <w:r w:rsidRPr="00B11F88">
        <w:rPr>
          <w:b/>
          <w:bCs/>
          <w:sz w:val="26"/>
          <w:szCs w:val="26"/>
        </w:rPr>
        <w:t>1975</w:t>
      </w:r>
      <w:r w:rsidRPr="00B11F88">
        <w:rPr>
          <w:sz w:val="26"/>
          <w:szCs w:val="26"/>
        </w:rPr>
        <w:t xml:space="preserve"> se va a vivir a Tola. Hasta ese momento </w:t>
      </w:r>
      <w:r>
        <w:rPr>
          <w:sz w:val="26"/>
          <w:szCs w:val="26"/>
        </w:rPr>
        <w:t>estuvo</w:t>
      </w:r>
      <w:r w:rsidRPr="00B11F88">
        <w:rPr>
          <w:sz w:val="26"/>
          <w:szCs w:val="26"/>
        </w:rPr>
        <w:t xml:space="preserve"> en San Juan del Sur con su compañero de siempre el sacerdote MSC</w:t>
      </w:r>
    </w:p>
    <w:p w14:paraId="08BDEBC3" w14:textId="77777777" w:rsidR="00B11F88" w:rsidRPr="00B11F88" w:rsidRDefault="00B11F88" w:rsidP="003E7EAF">
      <w:pPr>
        <w:pStyle w:val="Prrafodelista"/>
        <w:ind w:firstLine="0"/>
        <w:jc w:val="both"/>
        <w:rPr>
          <w:sz w:val="26"/>
          <w:szCs w:val="26"/>
        </w:rPr>
      </w:pPr>
    </w:p>
    <w:p w14:paraId="7DDEB8B7" w14:textId="292DECFF" w:rsidR="003E7EAF" w:rsidRPr="00B11F88" w:rsidRDefault="003E7EAF" w:rsidP="003E7EAF">
      <w:pPr>
        <w:pStyle w:val="Prrafodelista"/>
        <w:ind w:firstLine="0"/>
        <w:jc w:val="both"/>
        <w:rPr>
          <w:sz w:val="26"/>
          <w:szCs w:val="26"/>
        </w:rPr>
      </w:pPr>
      <w:r w:rsidRPr="00B11F88">
        <w:rPr>
          <w:b/>
          <w:bCs/>
          <w:sz w:val="26"/>
          <w:szCs w:val="26"/>
        </w:rPr>
        <w:t>1971-1975</w:t>
      </w:r>
      <w:r w:rsidRPr="00B11F88">
        <w:rPr>
          <w:sz w:val="26"/>
          <w:szCs w:val="26"/>
        </w:rPr>
        <w:t>: actividad misionera</w:t>
      </w:r>
      <w:r w:rsidR="00B11F88" w:rsidRPr="00B11F88">
        <w:rPr>
          <w:sz w:val="26"/>
          <w:szCs w:val="26"/>
        </w:rPr>
        <w:t xml:space="preserve"> y social.</w:t>
      </w:r>
    </w:p>
    <w:p w14:paraId="0055EAF4" w14:textId="77777777" w:rsidR="00B11F88" w:rsidRDefault="00B11F88" w:rsidP="003E7EAF">
      <w:pPr>
        <w:pStyle w:val="Prrafodelista"/>
        <w:ind w:firstLine="0"/>
        <w:jc w:val="both"/>
        <w:rPr>
          <w:sz w:val="26"/>
          <w:szCs w:val="26"/>
        </w:rPr>
      </w:pPr>
      <w:r w:rsidRPr="00B11F88">
        <w:rPr>
          <w:b/>
          <w:bCs/>
          <w:sz w:val="26"/>
          <w:szCs w:val="26"/>
        </w:rPr>
        <w:t>1975-1978</w:t>
      </w:r>
      <w:r w:rsidRPr="00B11F88">
        <w:rPr>
          <w:sz w:val="26"/>
          <w:szCs w:val="26"/>
        </w:rPr>
        <w:t xml:space="preserve">: contacta con el FSLN, se inicia como militante en la clandestinidad y luego asume primero el compromiso político y luego el militar, que lo anuncia en la Navidad de </w:t>
      </w:r>
      <w:r w:rsidRPr="00B11F88">
        <w:rPr>
          <w:b/>
          <w:bCs/>
          <w:sz w:val="26"/>
          <w:szCs w:val="26"/>
        </w:rPr>
        <w:t>1977</w:t>
      </w:r>
      <w:r w:rsidRPr="00B11F88">
        <w:rPr>
          <w:sz w:val="26"/>
          <w:szCs w:val="26"/>
        </w:rPr>
        <w:t xml:space="preserve"> </w:t>
      </w:r>
      <w:r w:rsidRPr="00B11F88">
        <w:rPr>
          <w:sz w:val="26"/>
          <w:szCs w:val="26"/>
        </w:rPr>
        <w:t xml:space="preserve">en una carta a la gente de la </w:t>
      </w:r>
      <w:r w:rsidRPr="00B11F88">
        <w:rPr>
          <w:sz w:val="26"/>
          <w:szCs w:val="26"/>
        </w:rPr>
        <w:t>Iglesia católica</w:t>
      </w:r>
      <w:r w:rsidRPr="00B11F88">
        <w:rPr>
          <w:sz w:val="26"/>
          <w:szCs w:val="26"/>
        </w:rPr>
        <w:t xml:space="preserve"> y</w:t>
      </w:r>
      <w:r w:rsidRPr="00B11F88">
        <w:rPr>
          <w:sz w:val="26"/>
          <w:szCs w:val="26"/>
        </w:rPr>
        <w:t xml:space="preserve"> en otra a los nicaragüenses. </w:t>
      </w:r>
    </w:p>
    <w:p w14:paraId="5D8198E4" w14:textId="2F1D4D90" w:rsidR="00B11F88" w:rsidRDefault="00B11F88" w:rsidP="003E7EAF">
      <w:pPr>
        <w:pStyle w:val="Prrafodelista"/>
        <w:ind w:firstLine="0"/>
        <w:jc w:val="both"/>
        <w:rPr>
          <w:sz w:val="26"/>
          <w:szCs w:val="26"/>
        </w:rPr>
      </w:pPr>
      <w:r>
        <w:rPr>
          <w:b/>
          <w:bCs/>
          <w:sz w:val="26"/>
          <w:szCs w:val="26"/>
        </w:rPr>
        <w:t xml:space="preserve">El 2 de febrero de 1978 </w:t>
      </w:r>
      <w:r>
        <w:rPr>
          <w:sz w:val="26"/>
          <w:szCs w:val="26"/>
        </w:rPr>
        <w:t xml:space="preserve">entrará por vez primera en combate. Lo dirige el Comandante Edén Pastora, Gaspar, el Comandante Martín será el responsable político-militar. </w:t>
      </w:r>
      <w:r w:rsidRPr="00B11F88">
        <w:rPr>
          <w:sz w:val="26"/>
          <w:szCs w:val="26"/>
        </w:rPr>
        <w:t xml:space="preserve">En abril del año </w:t>
      </w:r>
      <w:r w:rsidRPr="00B11F88">
        <w:rPr>
          <w:b/>
          <w:bCs/>
          <w:sz w:val="26"/>
          <w:szCs w:val="26"/>
        </w:rPr>
        <w:t>1978</w:t>
      </w:r>
      <w:r w:rsidRPr="00B11F88">
        <w:rPr>
          <w:sz w:val="26"/>
          <w:szCs w:val="26"/>
        </w:rPr>
        <w:t xml:space="preserve"> recibe preparación militar en Cuba. Se especializa en explosivos. Luego será instructor de guerrilleros.</w:t>
      </w:r>
    </w:p>
    <w:p w14:paraId="27BE5E7C" w14:textId="77777777" w:rsidR="00B11F88" w:rsidRPr="00B11F88" w:rsidRDefault="00B11F88" w:rsidP="003E7EAF">
      <w:pPr>
        <w:pStyle w:val="Prrafodelista"/>
        <w:ind w:firstLine="0"/>
        <w:jc w:val="both"/>
        <w:rPr>
          <w:sz w:val="26"/>
          <w:szCs w:val="26"/>
        </w:rPr>
      </w:pPr>
    </w:p>
    <w:p w14:paraId="1ECE6B3F" w14:textId="77777777" w:rsidR="00A914F1" w:rsidRPr="00B11F88" w:rsidRDefault="00A914F1" w:rsidP="00A914F1">
      <w:pPr>
        <w:ind w:left="360" w:firstLine="0"/>
        <w:jc w:val="both"/>
        <w:rPr>
          <w:b/>
          <w:bCs/>
          <w:sz w:val="26"/>
          <w:szCs w:val="26"/>
        </w:rPr>
      </w:pPr>
    </w:p>
    <w:p w14:paraId="17B635A5" w14:textId="72E42108" w:rsidR="00A914F1" w:rsidRPr="00B11F88" w:rsidRDefault="00A914F1" w:rsidP="00A914F1">
      <w:pPr>
        <w:pStyle w:val="Prrafodelista"/>
        <w:numPr>
          <w:ilvl w:val="0"/>
          <w:numId w:val="2"/>
        </w:numPr>
        <w:jc w:val="both"/>
        <w:rPr>
          <w:b/>
          <w:bCs/>
          <w:sz w:val="26"/>
          <w:szCs w:val="26"/>
        </w:rPr>
      </w:pPr>
      <w:r w:rsidRPr="00B11F88">
        <w:rPr>
          <w:b/>
          <w:bCs/>
          <w:sz w:val="26"/>
          <w:szCs w:val="26"/>
        </w:rPr>
        <w:t xml:space="preserve"> Principales hechos en su memoria.</w:t>
      </w:r>
    </w:p>
    <w:p w14:paraId="1DF7996B" w14:textId="77777777" w:rsidR="00A914F1" w:rsidRPr="00B11F88" w:rsidRDefault="00A914F1" w:rsidP="00A914F1">
      <w:pPr>
        <w:pStyle w:val="Prrafodelista"/>
        <w:jc w:val="both"/>
        <w:rPr>
          <w:b/>
          <w:bCs/>
          <w:sz w:val="26"/>
          <w:szCs w:val="26"/>
        </w:rPr>
      </w:pPr>
    </w:p>
    <w:p w14:paraId="1C810DB5" w14:textId="3BC6DF35" w:rsidR="00A914F1" w:rsidRPr="00B11F88" w:rsidRDefault="00A914F1" w:rsidP="00A914F1">
      <w:pPr>
        <w:pStyle w:val="Prrafodelista"/>
        <w:numPr>
          <w:ilvl w:val="0"/>
          <w:numId w:val="3"/>
        </w:numPr>
        <w:jc w:val="both"/>
        <w:rPr>
          <w:sz w:val="26"/>
          <w:szCs w:val="26"/>
        </w:rPr>
      </w:pPr>
      <w:r w:rsidRPr="00B11F88">
        <w:rPr>
          <w:sz w:val="26"/>
          <w:szCs w:val="26"/>
        </w:rPr>
        <w:t xml:space="preserve">Publicación de libros de él </w:t>
      </w:r>
    </w:p>
    <w:p w14:paraId="3710DD7C" w14:textId="77777777" w:rsidR="00A914F1" w:rsidRPr="00B11F88" w:rsidRDefault="00A914F1" w:rsidP="00A914F1">
      <w:pPr>
        <w:pStyle w:val="Prrafodelista"/>
        <w:ind w:left="1080" w:firstLine="0"/>
        <w:jc w:val="both"/>
        <w:rPr>
          <w:sz w:val="26"/>
          <w:szCs w:val="26"/>
        </w:rPr>
      </w:pPr>
    </w:p>
    <w:p w14:paraId="7BEC6825" w14:textId="75844293" w:rsidR="00A914F1" w:rsidRPr="00B11F88" w:rsidRDefault="00A914F1" w:rsidP="00A914F1">
      <w:pPr>
        <w:pStyle w:val="Prrafodelista"/>
        <w:ind w:left="1080" w:firstLine="0"/>
        <w:jc w:val="both"/>
        <w:rPr>
          <w:sz w:val="26"/>
          <w:szCs w:val="26"/>
        </w:rPr>
      </w:pPr>
      <w:r w:rsidRPr="00B11F88">
        <w:rPr>
          <w:sz w:val="26"/>
          <w:szCs w:val="26"/>
        </w:rPr>
        <w:t xml:space="preserve">. </w:t>
      </w:r>
      <w:r w:rsidRPr="00B11F88">
        <w:rPr>
          <w:b/>
          <w:bCs/>
          <w:i/>
          <w:iCs/>
          <w:sz w:val="26"/>
          <w:szCs w:val="26"/>
        </w:rPr>
        <w:t>Cantos de amor y guerra</w:t>
      </w:r>
      <w:r w:rsidRPr="00B11F88">
        <w:rPr>
          <w:sz w:val="26"/>
          <w:szCs w:val="26"/>
        </w:rPr>
        <w:t>. 1979, 53 poemas</w:t>
      </w:r>
      <w:r w:rsidR="00DD6A1A" w:rsidRPr="00B11F88">
        <w:rPr>
          <w:sz w:val="26"/>
          <w:szCs w:val="26"/>
        </w:rPr>
        <w:t>, Ministerio de Cultura.</w:t>
      </w:r>
    </w:p>
    <w:p w14:paraId="4B073DD5" w14:textId="3C816C89" w:rsidR="00A914F1" w:rsidRPr="00B11F88" w:rsidRDefault="00A914F1" w:rsidP="00A914F1">
      <w:pPr>
        <w:pStyle w:val="Prrafodelista"/>
        <w:ind w:left="1080" w:firstLine="0"/>
        <w:jc w:val="both"/>
        <w:rPr>
          <w:sz w:val="26"/>
          <w:szCs w:val="26"/>
        </w:rPr>
      </w:pPr>
      <w:r w:rsidRPr="00B11F88">
        <w:rPr>
          <w:sz w:val="26"/>
          <w:szCs w:val="26"/>
        </w:rPr>
        <w:t xml:space="preserve">. </w:t>
      </w:r>
      <w:r w:rsidRPr="00B11F88">
        <w:rPr>
          <w:b/>
          <w:bCs/>
          <w:i/>
          <w:iCs/>
          <w:sz w:val="26"/>
          <w:szCs w:val="26"/>
        </w:rPr>
        <w:t>A corazón abierto</w:t>
      </w:r>
      <w:r w:rsidRPr="00B11F88">
        <w:rPr>
          <w:sz w:val="26"/>
          <w:szCs w:val="26"/>
        </w:rPr>
        <w:t>, 2007, 115 poemas</w:t>
      </w:r>
      <w:r w:rsidR="00DD6A1A" w:rsidRPr="00B11F88">
        <w:rPr>
          <w:sz w:val="26"/>
          <w:szCs w:val="26"/>
        </w:rPr>
        <w:t>, NUEVA UTOPÍA.</w:t>
      </w:r>
    </w:p>
    <w:p w14:paraId="33147B24" w14:textId="0935E01C" w:rsidR="00A914F1" w:rsidRPr="00B11F88" w:rsidRDefault="00A914F1" w:rsidP="00A914F1">
      <w:pPr>
        <w:pStyle w:val="Prrafodelista"/>
        <w:ind w:left="1080" w:firstLine="0"/>
        <w:jc w:val="both"/>
        <w:rPr>
          <w:sz w:val="26"/>
          <w:szCs w:val="26"/>
        </w:rPr>
      </w:pPr>
      <w:r w:rsidRPr="00B11F88">
        <w:rPr>
          <w:sz w:val="26"/>
          <w:szCs w:val="26"/>
        </w:rPr>
        <w:t xml:space="preserve">. En la Web </w:t>
      </w:r>
      <w:hyperlink r:id="rId5" w:history="1">
        <w:r w:rsidRPr="00B11F88">
          <w:rPr>
            <w:rStyle w:val="Hipervnculo"/>
            <w:sz w:val="26"/>
            <w:szCs w:val="26"/>
          </w:rPr>
          <w:t>https://www.forogasparglaviana.es/</w:t>
        </w:r>
      </w:hyperlink>
      <w:r w:rsidRPr="00B11F88">
        <w:rPr>
          <w:sz w:val="26"/>
          <w:szCs w:val="26"/>
        </w:rPr>
        <w:t xml:space="preserve"> 189 poemas (PDF)</w:t>
      </w:r>
    </w:p>
    <w:p w14:paraId="77146AFF" w14:textId="77777777" w:rsidR="00A914F1" w:rsidRPr="00B11F88" w:rsidRDefault="00A914F1" w:rsidP="00A914F1">
      <w:pPr>
        <w:pStyle w:val="Prrafodelista"/>
        <w:ind w:left="1080" w:firstLine="0"/>
        <w:jc w:val="both"/>
        <w:rPr>
          <w:sz w:val="26"/>
          <w:szCs w:val="26"/>
        </w:rPr>
      </w:pPr>
    </w:p>
    <w:p w14:paraId="3EC0BFEA" w14:textId="4EFBF91F" w:rsidR="00A914F1" w:rsidRPr="00B11F88" w:rsidRDefault="00A914F1" w:rsidP="00A914F1">
      <w:pPr>
        <w:pStyle w:val="Prrafodelista"/>
        <w:numPr>
          <w:ilvl w:val="0"/>
          <w:numId w:val="3"/>
        </w:numPr>
        <w:jc w:val="both"/>
        <w:rPr>
          <w:sz w:val="26"/>
          <w:szCs w:val="26"/>
        </w:rPr>
      </w:pPr>
      <w:r w:rsidRPr="00B11F88">
        <w:rPr>
          <w:sz w:val="26"/>
          <w:szCs w:val="26"/>
        </w:rPr>
        <w:t>y sobre él</w:t>
      </w:r>
      <w:r w:rsidRPr="00B11F88">
        <w:rPr>
          <w:sz w:val="26"/>
          <w:szCs w:val="26"/>
        </w:rPr>
        <w:t xml:space="preserve"> aquí en Asturias:</w:t>
      </w:r>
    </w:p>
    <w:p w14:paraId="3D98513B" w14:textId="2458E523" w:rsidR="00DD6A1A" w:rsidRPr="00B11F88" w:rsidRDefault="00DD6A1A" w:rsidP="00DD6A1A">
      <w:pPr>
        <w:pStyle w:val="Prrafodelista"/>
        <w:ind w:left="1080" w:firstLine="0"/>
        <w:jc w:val="both"/>
        <w:rPr>
          <w:sz w:val="26"/>
          <w:szCs w:val="26"/>
        </w:rPr>
      </w:pPr>
      <w:r w:rsidRPr="00B11F88">
        <w:rPr>
          <w:sz w:val="26"/>
          <w:szCs w:val="26"/>
        </w:rPr>
        <w:t xml:space="preserve">. </w:t>
      </w:r>
      <w:r w:rsidRPr="00B11F88">
        <w:rPr>
          <w:b/>
          <w:bCs/>
          <w:i/>
          <w:iCs/>
          <w:sz w:val="26"/>
          <w:szCs w:val="26"/>
        </w:rPr>
        <w:t>GASPAR VIVE</w:t>
      </w:r>
      <w:r w:rsidRPr="00B11F88">
        <w:rPr>
          <w:b/>
          <w:bCs/>
          <w:i/>
          <w:iCs/>
          <w:sz w:val="26"/>
          <w:szCs w:val="26"/>
        </w:rPr>
        <w:t>, sacerdote y guerrillero</w:t>
      </w:r>
      <w:r w:rsidRPr="00B11F88">
        <w:rPr>
          <w:sz w:val="26"/>
          <w:szCs w:val="26"/>
        </w:rPr>
        <w:t xml:space="preserve"> - </w:t>
      </w:r>
      <w:r w:rsidRPr="00B11F88">
        <w:rPr>
          <w:sz w:val="26"/>
          <w:szCs w:val="26"/>
        </w:rPr>
        <w:t xml:space="preserve">Manuel Rodriguez García, 1ª Edición ¿1982?, 2ª Ed. 2016. </w:t>
      </w:r>
      <w:r w:rsidRPr="00B11F88">
        <w:rPr>
          <w:sz w:val="26"/>
          <w:szCs w:val="26"/>
        </w:rPr>
        <w:t>Editorial Nueva Utopía.</w:t>
      </w:r>
    </w:p>
    <w:p w14:paraId="6340EEDA" w14:textId="45E94888" w:rsidR="00A914F1" w:rsidRPr="00B11F88" w:rsidRDefault="00DD6A1A" w:rsidP="00A914F1">
      <w:pPr>
        <w:pStyle w:val="Prrafodelista"/>
        <w:ind w:left="1080" w:firstLine="0"/>
        <w:jc w:val="both"/>
        <w:rPr>
          <w:sz w:val="26"/>
          <w:szCs w:val="26"/>
        </w:rPr>
      </w:pPr>
      <w:r w:rsidRPr="00B11F88">
        <w:rPr>
          <w:sz w:val="26"/>
          <w:szCs w:val="26"/>
        </w:rPr>
        <w:lastRenderedPageBreak/>
        <w:t xml:space="preserve">. </w:t>
      </w:r>
      <w:r w:rsidRPr="00B11F88">
        <w:rPr>
          <w:b/>
          <w:bCs/>
          <w:i/>
          <w:iCs/>
          <w:sz w:val="26"/>
          <w:szCs w:val="26"/>
        </w:rPr>
        <w:t>Gaspar, guerrillero y comandante sandinista</w:t>
      </w:r>
      <w:r w:rsidRPr="00B11F88">
        <w:rPr>
          <w:sz w:val="26"/>
          <w:szCs w:val="26"/>
        </w:rPr>
        <w:t>, 2008, 30 º aniversario de su muerte, RTPA.</w:t>
      </w:r>
    </w:p>
    <w:p w14:paraId="3D8C73CC" w14:textId="688C3B36" w:rsidR="0028233F" w:rsidRPr="00B11F88" w:rsidRDefault="0028233F" w:rsidP="0028233F">
      <w:pPr>
        <w:pStyle w:val="Prrafodelista"/>
        <w:ind w:left="1080" w:firstLine="0"/>
        <w:jc w:val="both"/>
        <w:rPr>
          <w:sz w:val="26"/>
          <w:szCs w:val="26"/>
        </w:rPr>
      </w:pPr>
      <w:r>
        <w:rPr>
          <w:sz w:val="26"/>
          <w:szCs w:val="26"/>
        </w:rPr>
        <w:t>.</w:t>
      </w:r>
      <w:r w:rsidRPr="0028233F">
        <w:rPr>
          <w:rFonts w:ascii="Adobe Garamond Pro" w:hAnsi="Adobe Garamond Pro" w:cstheme="majorHAnsi"/>
          <w:kern w:val="0"/>
          <w:sz w:val="24"/>
          <w:szCs w:val="24"/>
          <w14:ligatures w14:val="none"/>
        </w:rPr>
        <w:t xml:space="preserve"> </w:t>
      </w:r>
      <w:r w:rsidRPr="0028233F">
        <w:rPr>
          <w:b/>
          <w:bCs/>
          <w:sz w:val="26"/>
          <w:szCs w:val="26"/>
        </w:rPr>
        <w:t>Gaspar</w:t>
      </w:r>
      <w:r w:rsidRPr="0028233F">
        <w:rPr>
          <w:sz w:val="26"/>
          <w:szCs w:val="26"/>
        </w:rPr>
        <w:t xml:space="preserve"> </w:t>
      </w:r>
      <w:r w:rsidRPr="0028233F">
        <w:rPr>
          <w:b/>
          <w:bCs/>
          <w:sz w:val="26"/>
          <w:szCs w:val="26"/>
        </w:rPr>
        <w:t xml:space="preserve">a </w:t>
      </w:r>
      <w:proofErr w:type="spellStart"/>
      <w:r w:rsidRPr="0028233F">
        <w:rPr>
          <w:b/>
          <w:bCs/>
          <w:sz w:val="26"/>
          <w:szCs w:val="26"/>
        </w:rPr>
        <w:t>tiempu</w:t>
      </w:r>
      <w:proofErr w:type="spellEnd"/>
      <w:r w:rsidRPr="0028233F">
        <w:rPr>
          <w:b/>
          <w:bCs/>
          <w:sz w:val="26"/>
          <w:szCs w:val="26"/>
        </w:rPr>
        <w:t xml:space="preserve"> </w:t>
      </w:r>
      <w:proofErr w:type="spellStart"/>
      <w:r w:rsidRPr="0028233F">
        <w:rPr>
          <w:b/>
          <w:bCs/>
          <w:sz w:val="26"/>
          <w:szCs w:val="26"/>
        </w:rPr>
        <w:t>completu</w:t>
      </w:r>
      <w:proofErr w:type="spellEnd"/>
      <w:r w:rsidRPr="0028233F">
        <w:rPr>
          <w:b/>
          <w:bCs/>
          <w:sz w:val="26"/>
          <w:szCs w:val="26"/>
        </w:rPr>
        <w:t>,</w:t>
      </w:r>
      <w:r w:rsidRPr="0028233F">
        <w:rPr>
          <w:sz w:val="26"/>
          <w:szCs w:val="26"/>
        </w:rPr>
        <w:t xml:space="preserve"> </w:t>
      </w:r>
      <w:r>
        <w:rPr>
          <w:sz w:val="26"/>
          <w:szCs w:val="26"/>
        </w:rPr>
        <w:t>2018,</w:t>
      </w:r>
      <w:r w:rsidRPr="0028233F">
        <w:rPr>
          <w:sz w:val="26"/>
          <w:szCs w:val="26"/>
        </w:rPr>
        <w:t xml:space="preserve"> Ruma Barbero</w:t>
      </w:r>
      <w:r>
        <w:rPr>
          <w:sz w:val="26"/>
          <w:szCs w:val="26"/>
        </w:rPr>
        <w:t>.</w:t>
      </w:r>
    </w:p>
    <w:p w14:paraId="2B7E3941" w14:textId="77777777" w:rsidR="00DD6A1A" w:rsidRPr="00B11F88" w:rsidRDefault="00DD6A1A" w:rsidP="00A914F1">
      <w:pPr>
        <w:pStyle w:val="Prrafodelista"/>
        <w:ind w:left="1080" w:firstLine="0"/>
        <w:jc w:val="both"/>
        <w:rPr>
          <w:sz w:val="26"/>
          <w:szCs w:val="26"/>
        </w:rPr>
      </w:pPr>
    </w:p>
    <w:p w14:paraId="75559768" w14:textId="5E820D76" w:rsidR="00DD6A1A" w:rsidRDefault="00DD6A1A" w:rsidP="00A914F1">
      <w:pPr>
        <w:pStyle w:val="Prrafodelista"/>
        <w:ind w:left="1080" w:firstLine="0"/>
        <w:jc w:val="both"/>
        <w:rPr>
          <w:sz w:val="26"/>
          <w:szCs w:val="26"/>
        </w:rPr>
      </w:pPr>
      <w:r w:rsidRPr="00B11F88">
        <w:rPr>
          <w:sz w:val="26"/>
          <w:szCs w:val="26"/>
        </w:rPr>
        <w:t>El Foro de Cristianos Gaspar García Laviana publicó:</w:t>
      </w:r>
    </w:p>
    <w:p w14:paraId="066077A2" w14:textId="78A5818F" w:rsidR="00A914F1" w:rsidRPr="00B11F88" w:rsidRDefault="00DD6A1A" w:rsidP="00DD6A1A">
      <w:pPr>
        <w:pStyle w:val="Prrafodelista"/>
        <w:ind w:left="1080" w:firstLine="0"/>
        <w:jc w:val="both"/>
        <w:rPr>
          <w:sz w:val="26"/>
          <w:szCs w:val="26"/>
        </w:rPr>
      </w:pPr>
      <w:r w:rsidRPr="00B11F88">
        <w:rPr>
          <w:sz w:val="26"/>
          <w:szCs w:val="26"/>
        </w:rPr>
        <w:t xml:space="preserve">. </w:t>
      </w:r>
      <w:r w:rsidRPr="00B11F88">
        <w:rPr>
          <w:b/>
          <w:bCs/>
          <w:i/>
          <w:iCs/>
          <w:sz w:val="26"/>
          <w:szCs w:val="26"/>
        </w:rPr>
        <w:t>Gaspar García Laviana visto desde Asturias</w:t>
      </w:r>
      <w:r w:rsidRPr="00B11F88">
        <w:rPr>
          <w:sz w:val="26"/>
          <w:szCs w:val="26"/>
        </w:rPr>
        <w:t xml:space="preserve">, </w:t>
      </w:r>
      <w:r w:rsidRPr="00B11F88">
        <w:rPr>
          <w:i/>
          <w:iCs/>
          <w:sz w:val="26"/>
          <w:szCs w:val="26"/>
        </w:rPr>
        <w:t>2018.</w:t>
      </w:r>
      <w:r w:rsidRPr="00B11F88">
        <w:rPr>
          <w:sz w:val="26"/>
          <w:szCs w:val="26"/>
        </w:rPr>
        <w:t xml:space="preserve"> José M.ª Álvarez.</w:t>
      </w:r>
    </w:p>
    <w:p w14:paraId="303619BA" w14:textId="6DBE9DD3" w:rsidR="00DD6A1A" w:rsidRPr="00B11F88" w:rsidRDefault="00DD6A1A" w:rsidP="00DD6A1A">
      <w:pPr>
        <w:pStyle w:val="Prrafodelista"/>
        <w:ind w:left="1080" w:firstLine="0"/>
        <w:jc w:val="both"/>
        <w:rPr>
          <w:sz w:val="26"/>
          <w:szCs w:val="26"/>
        </w:rPr>
      </w:pPr>
      <w:r w:rsidRPr="00B11F88">
        <w:rPr>
          <w:i/>
          <w:iCs/>
          <w:sz w:val="26"/>
          <w:szCs w:val="26"/>
        </w:rPr>
        <w:t xml:space="preserve">. </w:t>
      </w:r>
      <w:r w:rsidRPr="00B11F88">
        <w:rPr>
          <w:b/>
          <w:bCs/>
          <w:i/>
          <w:iCs/>
          <w:sz w:val="26"/>
          <w:szCs w:val="26"/>
        </w:rPr>
        <w:t>Mi vida junto a Gaspar García Laviana</w:t>
      </w:r>
      <w:r w:rsidRPr="00B11F88">
        <w:rPr>
          <w:sz w:val="26"/>
          <w:szCs w:val="26"/>
        </w:rPr>
        <w:t>, 2019. Pedro Regalado Díez Olmedo.</w:t>
      </w:r>
    </w:p>
    <w:p w14:paraId="5CD2F755" w14:textId="3A8337A2" w:rsidR="00DD6A1A" w:rsidRPr="00B11F88" w:rsidRDefault="00DD6A1A" w:rsidP="00DD6A1A">
      <w:pPr>
        <w:pStyle w:val="Prrafodelista"/>
        <w:ind w:left="1080" w:firstLine="0"/>
        <w:jc w:val="both"/>
        <w:rPr>
          <w:i/>
          <w:iCs/>
          <w:sz w:val="26"/>
          <w:szCs w:val="26"/>
        </w:rPr>
      </w:pPr>
      <w:r w:rsidRPr="00B11F88">
        <w:rPr>
          <w:i/>
          <w:iCs/>
          <w:sz w:val="26"/>
          <w:szCs w:val="26"/>
        </w:rPr>
        <w:t xml:space="preserve">. </w:t>
      </w:r>
      <w:r w:rsidRPr="00B11F88">
        <w:rPr>
          <w:b/>
          <w:bCs/>
          <w:i/>
          <w:iCs/>
          <w:sz w:val="26"/>
          <w:szCs w:val="26"/>
        </w:rPr>
        <w:t>“Mientras yo viva, Gaspar no morirá”,</w:t>
      </w:r>
      <w:r w:rsidRPr="00B11F88">
        <w:rPr>
          <w:i/>
          <w:iCs/>
          <w:sz w:val="26"/>
          <w:szCs w:val="26"/>
        </w:rPr>
        <w:t xml:space="preserve"> 2020.</w:t>
      </w:r>
      <w:r w:rsidRPr="00B11F88">
        <w:rPr>
          <w:sz w:val="26"/>
          <w:szCs w:val="26"/>
        </w:rPr>
        <w:t xml:space="preserve"> </w:t>
      </w:r>
      <w:r w:rsidRPr="00B11F88">
        <w:rPr>
          <w:sz w:val="26"/>
          <w:szCs w:val="26"/>
        </w:rPr>
        <w:t>José M.ª Álvarez.</w:t>
      </w:r>
    </w:p>
    <w:p w14:paraId="648DFEEE" w14:textId="24673D52" w:rsidR="00DD6A1A" w:rsidRPr="00B11F88" w:rsidRDefault="00DD6A1A" w:rsidP="00DD6A1A">
      <w:pPr>
        <w:pStyle w:val="Prrafodelista"/>
        <w:ind w:left="1080" w:firstLine="0"/>
        <w:jc w:val="both"/>
        <w:rPr>
          <w:i/>
          <w:iCs/>
          <w:sz w:val="26"/>
          <w:szCs w:val="26"/>
        </w:rPr>
      </w:pPr>
    </w:p>
    <w:p w14:paraId="795DAA09" w14:textId="59CB28CE" w:rsidR="00DD6A1A" w:rsidRPr="00B11F88" w:rsidRDefault="00DD6A1A" w:rsidP="00DD6A1A">
      <w:pPr>
        <w:pStyle w:val="Prrafodelista"/>
        <w:ind w:left="1080" w:firstLine="0"/>
        <w:jc w:val="both"/>
        <w:rPr>
          <w:sz w:val="26"/>
          <w:szCs w:val="26"/>
        </w:rPr>
      </w:pPr>
      <w:r w:rsidRPr="00B11F88">
        <w:rPr>
          <w:sz w:val="26"/>
          <w:szCs w:val="26"/>
        </w:rPr>
        <w:t>La Asociación Por la Memoria de Gaspar García Laviana publicó:</w:t>
      </w:r>
    </w:p>
    <w:p w14:paraId="4EA1E4A7" w14:textId="1E0AF51B" w:rsidR="00DD6A1A" w:rsidRPr="00B11F88" w:rsidRDefault="00DD6A1A" w:rsidP="00DD6A1A">
      <w:pPr>
        <w:pStyle w:val="Prrafodelista"/>
        <w:ind w:left="1080" w:firstLine="0"/>
        <w:jc w:val="both"/>
        <w:rPr>
          <w:sz w:val="26"/>
          <w:szCs w:val="26"/>
        </w:rPr>
      </w:pPr>
      <w:r w:rsidRPr="00B11F88">
        <w:rPr>
          <w:sz w:val="26"/>
          <w:szCs w:val="26"/>
        </w:rPr>
        <w:t xml:space="preserve">. </w:t>
      </w:r>
      <w:r w:rsidRPr="00B11F88">
        <w:rPr>
          <w:b/>
          <w:bCs/>
          <w:i/>
          <w:iCs/>
          <w:sz w:val="26"/>
          <w:szCs w:val="26"/>
        </w:rPr>
        <w:t>GASPAR GARCÍA LAVIANA. Breve biografía</w:t>
      </w:r>
      <w:r w:rsidRPr="00B11F88">
        <w:rPr>
          <w:sz w:val="26"/>
          <w:szCs w:val="26"/>
        </w:rPr>
        <w:t xml:space="preserve">, 2023. </w:t>
      </w:r>
      <w:r w:rsidRPr="00B11F88">
        <w:rPr>
          <w:sz w:val="26"/>
          <w:szCs w:val="26"/>
        </w:rPr>
        <w:t>José M.ª Álvarez.</w:t>
      </w:r>
    </w:p>
    <w:p w14:paraId="4C3C396C" w14:textId="77777777" w:rsidR="00DD6A1A" w:rsidRPr="00B11F88" w:rsidRDefault="00DD6A1A" w:rsidP="00DD6A1A">
      <w:pPr>
        <w:pStyle w:val="Prrafodelista"/>
        <w:ind w:left="1080" w:firstLine="0"/>
        <w:jc w:val="both"/>
        <w:rPr>
          <w:i/>
          <w:iCs/>
          <w:sz w:val="26"/>
          <w:szCs w:val="26"/>
        </w:rPr>
      </w:pPr>
    </w:p>
    <w:p w14:paraId="57785736" w14:textId="6F92E879" w:rsidR="00A914F1" w:rsidRPr="00B11F88" w:rsidRDefault="00A914F1" w:rsidP="00A914F1">
      <w:pPr>
        <w:pStyle w:val="Prrafodelista"/>
        <w:numPr>
          <w:ilvl w:val="0"/>
          <w:numId w:val="3"/>
        </w:numPr>
        <w:jc w:val="both"/>
        <w:rPr>
          <w:sz w:val="26"/>
          <w:szCs w:val="26"/>
        </w:rPr>
      </w:pPr>
      <w:r w:rsidRPr="00B11F88">
        <w:rPr>
          <w:sz w:val="26"/>
          <w:szCs w:val="26"/>
        </w:rPr>
        <w:t xml:space="preserve">Da nombre en Nicaragua a hospitales, institutos, barrios… </w:t>
      </w:r>
    </w:p>
    <w:p w14:paraId="619556A0" w14:textId="0BCE8111" w:rsidR="00A914F1" w:rsidRPr="00B11F88" w:rsidRDefault="00A914F1" w:rsidP="00A914F1">
      <w:pPr>
        <w:pStyle w:val="Prrafodelista"/>
        <w:ind w:left="1080" w:firstLine="0"/>
        <w:jc w:val="both"/>
        <w:rPr>
          <w:sz w:val="26"/>
          <w:szCs w:val="26"/>
        </w:rPr>
      </w:pPr>
      <w:r w:rsidRPr="00B11F88">
        <w:rPr>
          <w:sz w:val="26"/>
          <w:szCs w:val="26"/>
        </w:rPr>
        <w:t>y en Asturias; calles en Gijón,</w:t>
      </w:r>
      <w:r w:rsidR="00CD41E0" w:rsidRPr="00B11F88">
        <w:rPr>
          <w:sz w:val="26"/>
          <w:szCs w:val="26"/>
        </w:rPr>
        <w:t xml:space="preserve"> con monolito en la Avenida Gaspar García Laviana, en </w:t>
      </w:r>
      <w:r w:rsidRPr="00B11F88">
        <w:rPr>
          <w:sz w:val="26"/>
          <w:szCs w:val="26"/>
        </w:rPr>
        <w:t xml:space="preserve">Oviedo, Lugones y Tuilla; a una senda </w:t>
      </w:r>
      <w:r w:rsidRPr="00B11F88">
        <w:rPr>
          <w:sz w:val="26"/>
          <w:szCs w:val="26"/>
        </w:rPr>
        <w:t>en Carrocera (El Entrego)</w:t>
      </w:r>
      <w:r w:rsidR="00CD41E0" w:rsidRPr="00B11F88">
        <w:rPr>
          <w:sz w:val="26"/>
          <w:szCs w:val="26"/>
        </w:rPr>
        <w:t>, con monolito en el lugar donde comienza</w:t>
      </w:r>
      <w:r w:rsidRPr="00B11F88">
        <w:rPr>
          <w:sz w:val="26"/>
          <w:szCs w:val="26"/>
        </w:rPr>
        <w:t>, Casa de la Cultura de El Entrego, Centro Social de Tuilla y monumento en esta localidad</w:t>
      </w:r>
      <w:r w:rsidR="00CD41E0" w:rsidRPr="00B11F88">
        <w:rPr>
          <w:sz w:val="26"/>
          <w:szCs w:val="26"/>
        </w:rPr>
        <w:t>…</w:t>
      </w:r>
    </w:p>
    <w:p w14:paraId="2D58999B" w14:textId="77777777" w:rsidR="00CD41E0" w:rsidRPr="00B11F88" w:rsidRDefault="00CD41E0" w:rsidP="00A914F1">
      <w:pPr>
        <w:pStyle w:val="Prrafodelista"/>
        <w:ind w:left="1080" w:firstLine="0"/>
        <w:jc w:val="both"/>
        <w:rPr>
          <w:sz w:val="26"/>
          <w:szCs w:val="26"/>
        </w:rPr>
      </w:pPr>
    </w:p>
    <w:p w14:paraId="7D1543B0" w14:textId="2A73958C" w:rsidR="00CD41E0" w:rsidRPr="00B11F88" w:rsidRDefault="00CD41E0" w:rsidP="00CD41E0">
      <w:pPr>
        <w:pStyle w:val="Prrafodelista"/>
        <w:numPr>
          <w:ilvl w:val="0"/>
          <w:numId w:val="3"/>
        </w:numPr>
        <w:jc w:val="both"/>
        <w:rPr>
          <w:sz w:val="26"/>
          <w:szCs w:val="26"/>
        </w:rPr>
      </w:pPr>
      <w:r w:rsidRPr="00B11F88">
        <w:rPr>
          <w:sz w:val="26"/>
          <w:szCs w:val="26"/>
        </w:rPr>
        <w:t>Da nombre a varias asociaciones en Asturias:</w:t>
      </w:r>
    </w:p>
    <w:p w14:paraId="4D074F9A" w14:textId="03FBFE27" w:rsidR="00CD41E0" w:rsidRPr="00B11F88" w:rsidRDefault="00CD41E0" w:rsidP="00CD41E0">
      <w:pPr>
        <w:pStyle w:val="Prrafodelista"/>
        <w:ind w:left="1080" w:firstLine="0"/>
        <w:jc w:val="both"/>
        <w:rPr>
          <w:sz w:val="26"/>
          <w:szCs w:val="26"/>
        </w:rPr>
      </w:pPr>
      <w:r w:rsidRPr="00B11F88">
        <w:rPr>
          <w:b/>
          <w:bCs/>
          <w:sz w:val="26"/>
          <w:szCs w:val="26"/>
        </w:rPr>
        <w:t>Cantoría Gaspar García Laviana</w:t>
      </w:r>
      <w:r w:rsidRPr="00B11F88">
        <w:rPr>
          <w:sz w:val="26"/>
          <w:szCs w:val="26"/>
        </w:rPr>
        <w:t xml:space="preserve"> de Tuilla, en el año 1981 da su nombre al Coro Parroquial Nuestra Señora del Amparo.</w:t>
      </w:r>
    </w:p>
    <w:p w14:paraId="609F24B2" w14:textId="14374F7E" w:rsidR="00CD41E0" w:rsidRPr="00B11F88" w:rsidRDefault="00CD41E0" w:rsidP="00CD41E0">
      <w:pPr>
        <w:pStyle w:val="Prrafodelista"/>
        <w:ind w:left="1080" w:firstLine="0"/>
        <w:jc w:val="both"/>
        <w:rPr>
          <w:sz w:val="26"/>
          <w:szCs w:val="26"/>
        </w:rPr>
      </w:pPr>
      <w:r w:rsidRPr="00B11F88">
        <w:rPr>
          <w:b/>
          <w:bCs/>
          <w:sz w:val="26"/>
          <w:szCs w:val="26"/>
        </w:rPr>
        <w:t xml:space="preserve">Asociación Asturiana Gaspar García Laviana, </w:t>
      </w:r>
      <w:r w:rsidRPr="00B11F88">
        <w:rPr>
          <w:sz w:val="26"/>
          <w:szCs w:val="26"/>
        </w:rPr>
        <w:t>1988.</w:t>
      </w:r>
    </w:p>
    <w:p w14:paraId="4B5F3191" w14:textId="15D8EFF0" w:rsidR="00CD41E0" w:rsidRPr="00B11F88" w:rsidRDefault="00CD41E0" w:rsidP="00CD41E0">
      <w:pPr>
        <w:pStyle w:val="Prrafodelista"/>
        <w:ind w:left="1080" w:firstLine="0"/>
        <w:jc w:val="both"/>
        <w:rPr>
          <w:sz w:val="26"/>
          <w:szCs w:val="26"/>
        </w:rPr>
      </w:pPr>
      <w:r w:rsidRPr="00B11F88">
        <w:rPr>
          <w:b/>
          <w:bCs/>
          <w:sz w:val="26"/>
          <w:szCs w:val="26"/>
        </w:rPr>
        <w:t xml:space="preserve">Asociación Foro de Cristianos Gaspar García Laviana, </w:t>
      </w:r>
      <w:r w:rsidRPr="00B11F88">
        <w:rPr>
          <w:sz w:val="26"/>
          <w:szCs w:val="26"/>
        </w:rPr>
        <w:t>2008.</w:t>
      </w:r>
    </w:p>
    <w:p w14:paraId="569D0B81" w14:textId="208398C9" w:rsidR="00CD41E0" w:rsidRDefault="00CD41E0" w:rsidP="00CD41E0">
      <w:pPr>
        <w:pStyle w:val="Prrafodelista"/>
        <w:ind w:left="1080" w:firstLine="0"/>
        <w:jc w:val="both"/>
        <w:rPr>
          <w:sz w:val="26"/>
          <w:szCs w:val="26"/>
        </w:rPr>
      </w:pPr>
      <w:r w:rsidRPr="00B11F88">
        <w:rPr>
          <w:b/>
          <w:bCs/>
          <w:sz w:val="26"/>
          <w:szCs w:val="26"/>
        </w:rPr>
        <w:t xml:space="preserve">Fundación P. Gaspar García Laviana, </w:t>
      </w:r>
      <w:r w:rsidRPr="00B11F88">
        <w:rPr>
          <w:sz w:val="26"/>
          <w:szCs w:val="26"/>
        </w:rPr>
        <w:t>2009.</w:t>
      </w:r>
    </w:p>
    <w:p w14:paraId="488BF345" w14:textId="77777777" w:rsidR="00B11F88" w:rsidRDefault="00B11F88" w:rsidP="00CD41E0">
      <w:pPr>
        <w:pStyle w:val="Prrafodelista"/>
        <w:ind w:left="1080" w:firstLine="0"/>
        <w:jc w:val="both"/>
        <w:rPr>
          <w:sz w:val="26"/>
          <w:szCs w:val="26"/>
        </w:rPr>
      </w:pPr>
    </w:p>
    <w:p w14:paraId="798BEADF" w14:textId="54D13709" w:rsidR="00B11F88" w:rsidRDefault="00B11F88" w:rsidP="00B11F88">
      <w:pPr>
        <w:pStyle w:val="Prrafodelista"/>
        <w:numPr>
          <w:ilvl w:val="0"/>
          <w:numId w:val="3"/>
        </w:numPr>
        <w:jc w:val="both"/>
        <w:rPr>
          <w:sz w:val="26"/>
          <w:szCs w:val="26"/>
        </w:rPr>
      </w:pPr>
      <w:r w:rsidRPr="00B11F88">
        <w:rPr>
          <w:b/>
          <w:bCs/>
          <w:sz w:val="26"/>
          <w:szCs w:val="26"/>
        </w:rPr>
        <w:t>La presentación de sus libros</w:t>
      </w:r>
      <w:r>
        <w:rPr>
          <w:sz w:val="26"/>
          <w:szCs w:val="26"/>
        </w:rPr>
        <w:t xml:space="preserve"> fue también importante para mantener viva la memoria de Gaspar: </w:t>
      </w:r>
    </w:p>
    <w:p w14:paraId="4C2ABFAF" w14:textId="2CAF1BFB" w:rsidR="00B11F88" w:rsidRDefault="00B11F88" w:rsidP="00B11F88">
      <w:pPr>
        <w:pStyle w:val="Prrafodelista"/>
        <w:ind w:left="1080" w:firstLine="0"/>
        <w:jc w:val="both"/>
        <w:rPr>
          <w:sz w:val="26"/>
          <w:szCs w:val="26"/>
        </w:rPr>
      </w:pPr>
      <w:r>
        <w:rPr>
          <w:b/>
          <w:bCs/>
          <w:sz w:val="26"/>
          <w:szCs w:val="26"/>
        </w:rPr>
        <w:t xml:space="preserve">Presencial. </w:t>
      </w:r>
      <w:r w:rsidR="0028233F">
        <w:rPr>
          <w:sz w:val="26"/>
          <w:szCs w:val="26"/>
        </w:rPr>
        <w:t xml:space="preserve">Salón municipal del Ayuntamiento de Ayuntamiento de Langreo en </w:t>
      </w:r>
      <w:r>
        <w:rPr>
          <w:sz w:val="26"/>
          <w:szCs w:val="26"/>
        </w:rPr>
        <w:t>Sama</w:t>
      </w:r>
      <w:r w:rsidR="0028233F">
        <w:rPr>
          <w:sz w:val="26"/>
          <w:szCs w:val="26"/>
        </w:rPr>
        <w:t xml:space="preserve">, Casa de la Cultura GGL en El Entrego, en Manglar (Oviedo), en el bar El Caricós (Siero), en las librerías San Pablo (Oviedo), La Pilarica (Mieres), en Cambalache (Oviedo) en la Semana Negra de Gijón, en la feria Internacional de Muestras de Gijón… </w:t>
      </w:r>
    </w:p>
    <w:p w14:paraId="1B3E3F34" w14:textId="7EEEE3FE" w:rsidR="0028233F" w:rsidRDefault="0028233F" w:rsidP="00B11F88">
      <w:pPr>
        <w:pStyle w:val="Prrafodelista"/>
        <w:ind w:left="1080" w:firstLine="0"/>
        <w:jc w:val="both"/>
        <w:rPr>
          <w:sz w:val="26"/>
          <w:szCs w:val="26"/>
        </w:rPr>
      </w:pPr>
      <w:r>
        <w:rPr>
          <w:b/>
          <w:bCs/>
          <w:sz w:val="26"/>
          <w:szCs w:val="26"/>
        </w:rPr>
        <w:t xml:space="preserve">Telemática: </w:t>
      </w:r>
      <w:r>
        <w:rPr>
          <w:sz w:val="26"/>
          <w:szCs w:val="26"/>
        </w:rPr>
        <w:t>Librería la Vorágine (Santander), Asociación Cauce (Cuenca Nalón), Asociación La Ciudadana (Oviedo), Ayuntamiento de SMRA.</w:t>
      </w:r>
    </w:p>
    <w:p w14:paraId="01C39ED2" w14:textId="77777777" w:rsidR="00C96C3D" w:rsidRDefault="00C96C3D" w:rsidP="00B11F88">
      <w:pPr>
        <w:pStyle w:val="Prrafodelista"/>
        <w:ind w:left="1080" w:firstLine="0"/>
        <w:jc w:val="both"/>
        <w:rPr>
          <w:sz w:val="26"/>
          <w:szCs w:val="26"/>
        </w:rPr>
      </w:pPr>
    </w:p>
    <w:p w14:paraId="35B8A1B4" w14:textId="0762A081" w:rsidR="00C96C3D" w:rsidRDefault="00C96C3D" w:rsidP="00B11F88">
      <w:pPr>
        <w:pStyle w:val="Prrafodelista"/>
        <w:ind w:left="1080" w:firstLine="0"/>
        <w:jc w:val="both"/>
        <w:rPr>
          <w:sz w:val="26"/>
          <w:szCs w:val="26"/>
        </w:rPr>
      </w:pPr>
      <w:r>
        <w:rPr>
          <w:sz w:val="26"/>
          <w:szCs w:val="26"/>
        </w:rPr>
        <w:t xml:space="preserve">A propósito de Gaspar hicimos entrevistas en la RTPA, en televisión (Justo Braga entrevista a Pipo Álvarez en la </w:t>
      </w:r>
      <w:proofErr w:type="spellStart"/>
      <w:r>
        <w:rPr>
          <w:sz w:val="26"/>
          <w:szCs w:val="26"/>
        </w:rPr>
        <w:t>TPA</w:t>
      </w:r>
      <w:proofErr w:type="spellEnd"/>
      <w:r>
        <w:rPr>
          <w:sz w:val="26"/>
          <w:szCs w:val="26"/>
        </w:rPr>
        <w:t xml:space="preserve"> y en </w:t>
      </w:r>
      <w:proofErr w:type="spellStart"/>
      <w:proofErr w:type="gramStart"/>
      <w:r>
        <w:rPr>
          <w:sz w:val="26"/>
          <w:szCs w:val="26"/>
        </w:rPr>
        <w:t>RPA</w:t>
      </w:r>
      <w:proofErr w:type="spellEnd"/>
      <w:r>
        <w:rPr>
          <w:sz w:val="26"/>
          <w:szCs w:val="26"/>
        </w:rPr>
        <w:t xml:space="preserve"> ,</w:t>
      </w:r>
      <w:proofErr w:type="gramEnd"/>
      <w:r>
        <w:rPr>
          <w:sz w:val="26"/>
          <w:szCs w:val="26"/>
        </w:rPr>
        <w:t xml:space="preserve"> varias entrevistas a varias personas por Roberto Pato. Son varios los artículos publicados en la prensa escrita y digital</w:t>
      </w:r>
    </w:p>
    <w:p w14:paraId="24C206BD" w14:textId="77777777" w:rsidR="006A6F7A" w:rsidRDefault="006A6F7A" w:rsidP="00B11F88">
      <w:pPr>
        <w:pStyle w:val="Prrafodelista"/>
        <w:ind w:left="1080" w:firstLine="0"/>
        <w:jc w:val="both"/>
        <w:rPr>
          <w:sz w:val="26"/>
          <w:szCs w:val="26"/>
        </w:rPr>
      </w:pPr>
    </w:p>
    <w:p w14:paraId="0210C691" w14:textId="77777777" w:rsidR="00BF5D17" w:rsidRDefault="006A6F7A" w:rsidP="006A6F7A">
      <w:pPr>
        <w:pStyle w:val="Prrafodelista"/>
        <w:numPr>
          <w:ilvl w:val="0"/>
          <w:numId w:val="3"/>
        </w:numPr>
        <w:jc w:val="both"/>
        <w:rPr>
          <w:sz w:val="26"/>
          <w:szCs w:val="26"/>
        </w:rPr>
      </w:pPr>
      <w:r>
        <w:rPr>
          <w:sz w:val="26"/>
          <w:szCs w:val="26"/>
        </w:rPr>
        <w:t xml:space="preserve">Hay que hacer especial mención como difusora de </w:t>
      </w:r>
      <w:r w:rsidR="00BF5D17">
        <w:rPr>
          <w:sz w:val="26"/>
          <w:szCs w:val="26"/>
        </w:rPr>
        <w:t>información sobre Gaspar a la Web del Foro de Cristianos</w:t>
      </w:r>
    </w:p>
    <w:p w14:paraId="24C192F7" w14:textId="79F333A2" w:rsidR="006A6F7A" w:rsidRDefault="00BF5D17" w:rsidP="00BF5D17">
      <w:pPr>
        <w:pStyle w:val="Prrafodelista"/>
        <w:ind w:left="1080" w:firstLine="0"/>
        <w:jc w:val="both"/>
        <w:rPr>
          <w:sz w:val="26"/>
          <w:szCs w:val="26"/>
        </w:rPr>
      </w:pPr>
      <w:r>
        <w:rPr>
          <w:sz w:val="26"/>
          <w:szCs w:val="26"/>
        </w:rPr>
        <w:t xml:space="preserve"> </w:t>
      </w:r>
    </w:p>
    <w:p w14:paraId="4611E6DA" w14:textId="1E11E844" w:rsidR="00BF5D17" w:rsidRDefault="00BF5D17" w:rsidP="00BF5D17">
      <w:pPr>
        <w:jc w:val="both"/>
      </w:pPr>
      <w:hyperlink r:id="rId6" w:history="1">
        <w:r w:rsidRPr="00A54EFE">
          <w:rPr>
            <w:rStyle w:val="Hipervnculo"/>
          </w:rPr>
          <w:t>ww</w:t>
        </w:r>
        <w:r w:rsidRPr="00A54EFE">
          <w:rPr>
            <w:rStyle w:val="Hipervnculo"/>
          </w:rPr>
          <w:t>w</w:t>
        </w:r>
        <w:r w:rsidRPr="00A54EFE">
          <w:rPr>
            <w:rStyle w:val="Hipervnculo"/>
          </w:rPr>
          <w:t>.</w:t>
        </w:r>
        <w:r w:rsidRPr="00A54EFE">
          <w:rPr>
            <w:rStyle w:val="Hipervnculo"/>
          </w:rPr>
          <w:t>forog</w:t>
        </w:r>
        <w:r w:rsidRPr="00A54EFE">
          <w:rPr>
            <w:rStyle w:val="Hipervnculo"/>
          </w:rPr>
          <w:t>a</w:t>
        </w:r>
        <w:r w:rsidRPr="00A54EFE">
          <w:rPr>
            <w:rStyle w:val="Hipervnculo"/>
          </w:rPr>
          <w:t>sp</w:t>
        </w:r>
        <w:r w:rsidRPr="00A54EFE">
          <w:rPr>
            <w:rStyle w:val="Hipervnculo"/>
          </w:rPr>
          <w:t>a</w:t>
        </w:r>
        <w:r w:rsidRPr="00A54EFE">
          <w:rPr>
            <w:rStyle w:val="Hipervnculo"/>
          </w:rPr>
          <w:t>rglaviana.es</w:t>
        </w:r>
      </w:hyperlink>
    </w:p>
    <w:p w14:paraId="4DD5FBCE" w14:textId="77777777" w:rsidR="00BF5D17" w:rsidRDefault="00BF5D17" w:rsidP="00BF5D17">
      <w:pPr>
        <w:jc w:val="both"/>
      </w:pPr>
    </w:p>
    <w:p w14:paraId="5A2CE133" w14:textId="77777777" w:rsidR="00BF5D17" w:rsidRPr="00BF5D17" w:rsidRDefault="00BF5D17" w:rsidP="00BF5D17">
      <w:pPr>
        <w:jc w:val="both"/>
        <w:rPr>
          <w:sz w:val="26"/>
          <w:szCs w:val="26"/>
        </w:rPr>
      </w:pPr>
    </w:p>
    <w:p w14:paraId="23C92361" w14:textId="77777777" w:rsidR="0028233F" w:rsidRDefault="0028233F" w:rsidP="00B11F88">
      <w:pPr>
        <w:pStyle w:val="Prrafodelista"/>
        <w:ind w:left="1080" w:firstLine="0"/>
        <w:jc w:val="both"/>
        <w:rPr>
          <w:sz w:val="26"/>
          <w:szCs w:val="26"/>
        </w:rPr>
      </w:pPr>
    </w:p>
    <w:p w14:paraId="34D833A1" w14:textId="77777777" w:rsidR="00C96C3D" w:rsidRDefault="00C96C3D" w:rsidP="00B11F88">
      <w:pPr>
        <w:pStyle w:val="Prrafodelista"/>
        <w:ind w:left="1080" w:firstLine="0"/>
        <w:jc w:val="both"/>
        <w:rPr>
          <w:sz w:val="26"/>
          <w:szCs w:val="26"/>
        </w:rPr>
      </w:pPr>
    </w:p>
    <w:p w14:paraId="1CFFC5B5" w14:textId="77777777" w:rsidR="00C96C3D" w:rsidRDefault="00C96C3D" w:rsidP="00B11F88">
      <w:pPr>
        <w:pStyle w:val="Prrafodelista"/>
        <w:ind w:left="1080" w:firstLine="0"/>
        <w:jc w:val="both"/>
        <w:rPr>
          <w:sz w:val="26"/>
          <w:szCs w:val="26"/>
        </w:rPr>
      </w:pPr>
    </w:p>
    <w:p w14:paraId="7889216D" w14:textId="77777777" w:rsidR="00C96C3D" w:rsidRDefault="00C96C3D" w:rsidP="00B11F88">
      <w:pPr>
        <w:pStyle w:val="Prrafodelista"/>
        <w:ind w:left="1080" w:firstLine="0"/>
        <w:jc w:val="both"/>
        <w:rPr>
          <w:sz w:val="26"/>
          <w:szCs w:val="26"/>
        </w:rPr>
      </w:pPr>
    </w:p>
    <w:p w14:paraId="4F795438" w14:textId="77777777" w:rsidR="00C96C3D" w:rsidRDefault="00C96C3D" w:rsidP="00B11F88">
      <w:pPr>
        <w:pStyle w:val="Prrafodelista"/>
        <w:ind w:left="1080" w:firstLine="0"/>
        <w:jc w:val="both"/>
        <w:rPr>
          <w:sz w:val="26"/>
          <w:szCs w:val="26"/>
        </w:rPr>
      </w:pPr>
    </w:p>
    <w:p w14:paraId="3F406B7F" w14:textId="77777777" w:rsidR="00C96C3D" w:rsidRDefault="00C96C3D" w:rsidP="00B11F88">
      <w:pPr>
        <w:pStyle w:val="Prrafodelista"/>
        <w:ind w:left="1080" w:firstLine="0"/>
        <w:jc w:val="both"/>
        <w:rPr>
          <w:sz w:val="26"/>
          <w:szCs w:val="26"/>
        </w:rPr>
      </w:pPr>
    </w:p>
    <w:p w14:paraId="3CB4E008" w14:textId="77777777" w:rsidR="00C96C3D" w:rsidRDefault="00C96C3D" w:rsidP="00B11F88">
      <w:pPr>
        <w:pStyle w:val="Prrafodelista"/>
        <w:ind w:left="1080" w:firstLine="0"/>
        <w:jc w:val="both"/>
        <w:rPr>
          <w:sz w:val="26"/>
          <w:szCs w:val="26"/>
        </w:rPr>
      </w:pPr>
    </w:p>
    <w:p w14:paraId="1266A06B" w14:textId="77777777" w:rsidR="0028233F" w:rsidRPr="0028233F" w:rsidRDefault="0028233F" w:rsidP="0028233F">
      <w:pPr>
        <w:pStyle w:val="Prrafodelista"/>
        <w:ind w:left="0"/>
        <w:jc w:val="both"/>
        <w:rPr>
          <w:b/>
          <w:bCs/>
          <w:sz w:val="26"/>
          <w:szCs w:val="26"/>
        </w:rPr>
      </w:pPr>
      <w:r w:rsidRPr="0028233F">
        <w:rPr>
          <w:b/>
          <w:bCs/>
          <w:sz w:val="26"/>
          <w:szCs w:val="26"/>
        </w:rPr>
        <w:t>¿CÓMO ERA GASPAR?</w:t>
      </w:r>
    </w:p>
    <w:p w14:paraId="0624DA67" w14:textId="77777777" w:rsidR="0028233F" w:rsidRPr="0028233F" w:rsidRDefault="0028233F" w:rsidP="0028233F">
      <w:pPr>
        <w:pStyle w:val="Prrafodelista"/>
        <w:ind w:left="0"/>
        <w:jc w:val="both"/>
        <w:rPr>
          <w:b/>
          <w:bCs/>
          <w:sz w:val="26"/>
          <w:szCs w:val="26"/>
        </w:rPr>
      </w:pPr>
    </w:p>
    <w:p w14:paraId="4EDB575E" w14:textId="77777777" w:rsidR="0028233F" w:rsidRPr="0028233F" w:rsidRDefault="0028233F" w:rsidP="0028233F">
      <w:pPr>
        <w:pStyle w:val="Prrafodelista"/>
        <w:ind w:left="0"/>
        <w:rPr>
          <w:b/>
          <w:bCs/>
          <w:sz w:val="26"/>
          <w:szCs w:val="26"/>
          <w:u w:val="single"/>
        </w:rPr>
      </w:pPr>
      <w:r w:rsidRPr="0028233F">
        <w:rPr>
          <w:b/>
          <w:bCs/>
          <w:sz w:val="26"/>
          <w:szCs w:val="26"/>
          <w:u w:val="single"/>
        </w:rPr>
        <w:t>Principales influencias.</w:t>
      </w:r>
    </w:p>
    <w:p w14:paraId="3FCD976D" w14:textId="77777777" w:rsidR="0028233F" w:rsidRDefault="0028233F" w:rsidP="0028233F">
      <w:pPr>
        <w:pStyle w:val="Prrafodelista"/>
        <w:ind w:left="0"/>
        <w:rPr>
          <w:sz w:val="26"/>
          <w:szCs w:val="26"/>
        </w:rPr>
      </w:pPr>
    </w:p>
    <w:p w14:paraId="4FB38298" w14:textId="4D5FDF9D" w:rsidR="0028233F" w:rsidRPr="0028233F" w:rsidRDefault="0028233F" w:rsidP="0028233F">
      <w:pPr>
        <w:pStyle w:val="Prrafodelista"/>
        <w:ind w:left="0"/>
        <w:rPr>
          <w:sz w:val="26"/>
          <w:szCs w:val="26"/>
        </w:rPr>
      </w:pPr>
      <w:r w:rsidRPr="0028233F">
        <w:rPr>
          <w:sz w:val="26"/>
          <w:szCs w:val="26"/>
        </w:rPr>
        <w:t xml:space="preserve">Así es que recibió la influencia de un </w:t>
      </w:r>
      <w:r w:rsidRPr="0028233F">
        <w:rPr>
          <w:b/>
          <w:bCs/>
          <w:sz w:val="26"/>
          <w:szCs w:val="26"/>
        </w:rPr>
        <w:t>pueblo minero</w:t>
      </w:r>
      <w:r w:rsidRPr="0028233F">
        <w:rPr>
          <w:sz w:val="26"/>
          <w:szCs w:val="26"/>
        </w:rPr>
        <w:t xml:space="preserve"> de la cuenca del Nalón de aquella época, caracterizada</w:t>
      </w:r>
      <w:r>
        <w:rPr>
          <w:sz w:val="26"/>
          <w:szCs w:val="26"/>
        </w:rPr>
        <w:t xml:space="preserve"> social y religiosamente</w:t>
      </w:r>
      <w:r w:rsidRPr="0028233F">
        <w:rPr>
          <w:sz w:val="26"/>
          <w:szCs w:val="26"/>
        </w:rPr>
        <w:t xml:space="preserve"> por el </w:t>
      </w:r>
      <w:r w:rsidRPr="0028233F">
        <w:rPr>
          <w:b/>
          <w:bCs/>
          <w:sz w:val="26"/>
          <w:szCs w:val="26"/>
        </w:rPr>
        <w:t>nacionalcatolicismo</w:t>
      </w:r>
      <w:r w:rsidRPr="0028233F">
        <w:rPr>
          <w:sz w:val="26"/>
          <w:szCs w:val="26"/>
        </w:rPr>
        <w:t>.</w:t>
      </w:r>
    </w:p>
    <w:p w14:paraId="5C5E22C3" w14:textId="1921E387" w:rsidR="0028233F" w:rsidRPr="0028233F" w:rsidRDefault="0028233F" w:rsidP="0028233F">
      <w:pPr>
        <w:pStyle w:val="Prrafodelista"/>
        <w:ind w:left="0"/>
        <w:rPr>
          <w:sz w:val="26"/>
          <w:szCs w:val="26"/>
        </w:rPr>
      </w:pPr>
      <w:r w:rsidRPr="0028233F">
        <w:rPr>
          <w:b/>
          <w:bCs/>
          <w:sz w:val="26"/>
          <w:szCs w:val="26"/>
        </w:rPr>
        <w:t>Seminario</w:t>
      </w:r>
      <w:r w:rsidRPr="0028233F">
        <w:rPr>
          <w:sz w:val="26"/>
          <w:szCs w:val="26"/>
        </w:rPr>
        <w:t xml:space="preserve"> </w:t>
      </w:r>
      <w:r w:rsidRPr="0028233F">
        <w:rPr>
          <w:sz w:val="26"/>
          <w:szCs w:val="26"/>
        </w:rPr>
        <w:t>de su congregación: MSC. (aislados-apertura)</w:t>
      </w:r>
    </w:p>
    <w:p w14:paraId="226883D5" w14:textId="6924A97D" w:rsidR="0028233F" w:rsidRPr="0028233F" w:rsidRDefault="0028233F" w:rsidP="0028233F">
      <w:pPr>
        <w:pStyle w:val="Prrafodelista"/>
        <w:ind w:left="0"/>
        <w:rPr>
          <w:sz w:val="26"/>
          <w:szCs w:val="26"/>
        </w:rPr>
      </w:pPr>
      <w:r w:rsidRPr="0028233F">
        <w:rPr>
          <w:b/>
          <w:bCs/>
          <w:sz w:val="26"/>
          <w:szCs w:val="26"/>
        </w:rPr>
        <w:t>Concilio Vaticano II</w:t>
      </w:r>
      <w:r>
        <w:rPr>
          <w:sz w:val="26"/>
          <w:szCs w:val="26"/>
        </w:rPr>
        <w:t xml:space="preserve">, </w:t>
      </w:r>
      <w:r w:rsidRPr="0028233F">
        <w:rPr>
          <w:sz w:val="26"/>
          <w:szCs w:val="26"/>
        </w:rPr>
        <w:t xml:space="preserve">1965. (Iglesia abierta al mundo) </w:t>
      </w:r>
      <w:r w:rsidRPr="0028233F">
        <w:rPr>
          <w:b/>
          <w:bCs/>
          <w:sz w:val="26"/>
          <w:szCs w:val="26"/>
        </w:rPr>
        <w:t>(pág. 9)</w:t>
      </w:r>
    </w:p>
    <w:p w14:paraId="28252EFA" w14:textId="77777777" w:rsidR="0028233F" w:rsidRDefault="0028233F" w:rsidP="0028233F">
      <w:pPr>
        <w:pStyle w:val="Prrafodelista"/>
        <w:ind w:left="0"/>
        <w:rPr>
          <w:b/>
          <w:bCs/>
          <w:sz w:val="26"/>
          <w:szCs w:val="26"/>
        </w:rPr>
      </w:pPr>
      <w:r w:rsidRPr="0028233F">
        <w:rPr>
          <w:b/>
          <w:bCs/>
          <w:sz w:val="26"/>
          <w:szCs w:val="26"/>
        </w:rPr>
        <w:t>Documentos Conferencia de Medellín</w:t>
      </w:r>
      <w:r>
        <w:rPr>
          <w:sz w:val="26"/>
          <w:szCs w:val="26"/>
        </w:rPr>
        <w:t xml:space="preserve">, </w:t>
      </w:r>
      <w:r w:rsidRPr="0028233F">
        <w:rPr>
          <w:sz w:val="26"/>
          <w:szCs w:val="26"/>
        </w:rPr>
        <w:t>1968</w:t>
      </w:r>
    </w:p>
    <w:p w14:paraId="1E9658EC" w14:textId="6AA5FA86" w:rsidR="0028233F" w:rsidRPr="0028233F" w:rsidRDefault="0028233F" w:rsidP="0028233F">
      <w:pPr>
        <w:pStyle w:val="Prrafodelista"/>
        <w:ind w:left="0"/>
        <w:rPr>
          <w:sz w:val="26"/>
          <w:szCs w:val="26"/>
        </w:rPr>
      </w:pPr>
      <w:r w:rsidRPr="0028233F">
        <w:rPr>
          <w:sz w:val="26"/>
          <w:szCs w:val="26"/>
        </w:rPr>
        <w:t>Teología de la Liberación</w:t>
      </w:r>
      <w:r>
        <w:rPr>
          <w:sz w:val="26"/>
          <w:szCs w:val="26"/>
        </w:rPr>
        <w:t xml:space="preserve">, </w:t>
      </w:r>
      <w:r w:rsidRPr="0028233F">
        <w:rPr>
          <w:sz w:val="26"/>
          <w:szCs w:val="26"/>
        </w:rPr>
        <w:t xml:space="preserve">1968. </w:t>
      </w:r>
      <w:r w:rsidRPr="0028233F">
        <w:rPr>
          <w:b/>
          <w:bCs/>
          <w:sz w:val="26"/>
          <w:szCs w:val="26"/>
        </w:rPr>
        <w:t>(Pág. 9)</w:t>
      </w:r>
    </w:p>
    <w:p w14:paraId="08DE27B6" w14:textId="1A3DB40A" w:rsidR="0028233F" w:rsidRPr="0028233F" w:rsidRDefault="0028233F" w:rsidP="0028233F">
      <w:pPr>
        <w:pStyle w:val="Prrafodelista"/>
        <w:ind w:left="0"/>
        <w:rPr>
          <w:sz w:val="26"/>
          <w:szCs w:val="26"/>
        </w:rPr>
      </w:pPr>
      <w:r>
        <w:rPr>
          <w:b/>
          <w:bCs/>
          <w:sz w:val="26"/>
          <w:szCs w:val="26"/>
        </w:rPr>
        <w:t>La realidad social</w:t>
      </w:r>
      <w:r w:rsidRPr="0028233F">
        <w:rPr>
          <w:sz w:val="26"/>
          <w:szCs w:val="26"/>
        </w:rPr>
        <w:t xml:space="preserve"> dictadura y pobreza extrema </w:t>
      </w:r>
      <w:r w:rsidRPr="0028233F">
        <w:rPr>
          <w:b/>
          <w:bCs/>
          <w:sz w:val="26"/>
          <w:szCs w:val="26"/>
        </w:rPr>
        <w:t xml:space="preserve">(pág. 21, </w:t>
      </w:r>
      <w:r w:rsidRPr="0028233F">
        <w:rPr>
          <w:sz w:val="26"/>
          <w:szCs w:val="26"/>
        </w:rPr>
        <w:t>Fernando Cardenal</w:t>
      </w:r>
      <w:r w:rsidRPr="0028233F">
        <w:rPr>
          <w:b/>
          <w:bCs/>
          <w:sz w:val="26"/>
          <w:szCs w:val="26"/>
        </w:rPr>
        <w:t>).</w:t>
      </w:r>
    </w:p>
    <w:p w14:paraId="4DA619A7" w14:textId="77777777" w:rsidR="0028233F" w:rsidRPr="0028233F" w:rsidRDefault="0028233F" w:rsidP="0028233F">
      <w:pPr>
        <w:pStyle w:val="Prrafodelista"/>
        <w:ind w:left="0"/>
        <w:rPr>
          <w:sz w:val="26"/>
          <w:szCs w:val="26"/>
        </w:rPr>
      </w:pPr>
    </w:p>
    <w:p w14:paraId="7832FFC5" w14:textId="77777777" w:rsidR="0028233F" w:rsidRPr="0028233F" w:rsidRDefault="0028233F" w:rsidP="0028233F">
      <w:pPr>
        <w:pStyle w:val="Prrafodelista"/>
        <w:ind w:left="0"/>
        <w:rPr>
          <w:b/>
          <w:bCs/>
          <w:sz w:val="26"/>
          <w:szCs w:val="26"/>
          <w:u w:val="single"/>
        </w:rPr>
      </w:pPr>
      <w:r w:rsidRPr="0028233F">
        <w:rPr>
          <w:b/>
          <w:bCs/>
          <w:sz w:val="26"/>
          <w:szCs w:val="26"/>
          <w:u w:val="single"/>
        </w:rPr>
        <w:t>Su escala de valores.</w:t>
      </w:r>
    </w:p>
    <w:p w14:paraId="578B1C2E" w14:textId="77777777" w:rsidR="0028233F" w:rsidRPr="0028233F" w:rsidRDefault="0028233F" w:rsidP="0028233F">
      <w:pPr>
        <w:pStyle w:val="Prrafodelista"/>
        <w:ind w:left="0"/>
        <w:rPr>
          <w:sz w:val="26"/>
          <w:szCs w:val="26"/>
          <w:u w:val="single"/>
        </w:rPr>
      </w:pPr>
    </w:p>
    <w:p w14:paraId="0EC4F50B" w14:textId="77777777" w:rsidR="0028233F" w:rsidRPr="0028233F" w:rsidRDefault="0028233F" w:rsidP="0028233F">
      <w:pPr>
        <w:pStyle w:val="Prrafodelista"/>
        <w:ind w:left="0"/>
        <w:rPr>
          <w:sz w:val="26"/>
          <w:szCs w:val="26"/>
        </w:rPr>
      </w:pPr>
      <w:r w:rsidRPr="0028233F">
        <w:rPr>
          <w:sz w:val="26"/>
          <w:szCs w:val="26"/>
        </w:rPr>
        <w:t xml:space="preserve">El primero de todos era la </w:t>
      </w:r>
      <w:r w:rsidRPr="0028233F">
        <w:rPr>
          <w:b/>
          <w:bCs/>
          <w:sz w:val="26"/>
          <w:szCs w:val="26"/>
        </w:rPr>
        <w:t>dignidad de la persona</w:t>
      </w:r>
      <w:r w:rsidRPr="0028233F">
        <w:rPr>
          <w:sz w:val="26"/>
          <w:szCs w:val="26"/>
        </w:rPr>
        <w:t xml:space="preserve">, que se encontraba gravemente lesionada con tanta violencia, física y moral, que se ejercía sobre ella conculcando sus derechos fundamentales. La pobreza y la dictadura eran reflejo de la indignidad con que vivía el pueblo nicaragüense. Lucharía por la </w:t>
      </w:r>
      <w:r w:rsidRPr="0028233F">
        <w:rPr>
          <w:b/>
          <w:bCs/>
          <w:sz w:val="26"/>
          <w:szCs w:val="26"/>
        </w:rPr>
        <w:t>igualdad</w:t>
      </w:r>
      <w:r w:rsidRPr="0028233F">
        <w:rPr>
          <w:sz w:val="26"/>
          <w:szCs w:val="26"/>
        </w:rPr>
        <w:t xml:space="preserve"> y la </w:t>
      </w:r>
      <w:r w:rsidRPr="0028233F">
        <w:rPr>
          <w:b/>
          <w:bCs/>
          <w:sz w:val="26"/>
          <w:szCs w:val="26"/>
        </w:rPr>
        <w:t>libertad</w:t>
      </w:r>
      <w:r w:rsidRPr="0028233F">
        <w:rPr>
          <w:sz w:val="26"/>
          <w:szCs w:val="26"/>
        </w:rPr>
        <w:t xml:space="preserve">, por el </w:t>
      </w:r>
      <w:r w:rsidRPr="0028233F">
        <w:rPr>
          <w:b/>
          <w:bCs/>
          <w:sz w:val="26"/>
          <w:szCs w:val="26"/>
        </w:rPr>
        <w:t>bienestar popular</w:t>
      </w:r>
      <w:r w:rsidRPr="0028233F">
        <w:rPr>
          <w:sz w:val="26"/>
          <w:szCs w:val="26"/>
        </w:rPr>
        <w:t>.</w:t>
      </w:r>
    </w:p>
    <w:p w14:paraId="34F962CA" w14:textId="77777777" w:rsidR="0028233F" w:rsidRPr="0028233F" w:rsidRDefault="0028233F" w:rsidP="0028233F">
      <w:pPr>
        <w:pStyle w:val="Prrafodelista"/>
        <w:ind w:left="0"/>
        <w:rPr>
          <w:sz w:val="26"/>
          <w:szCs w:val="26"/>
        </w:rPr>
      </w:pPr>
    </w:p>
    <w:p w14:paraId="5E4FB746" w14:textId="4D8E2577" w:rsidR="0028233F" w:rsidRPr="0028233F" w:rsidRDefault="003766F3" w:rsidP="0028233F">
      <w:pPr>
        <w:pStyle w:val="Prrafodelista"/>
        <w:ind w:left="0"/>
        <w:rPr>
          <w:b/>
          <w:bCs/>
          <w:sz w:val="26"/>
          <w:szCs w:val="26"/>
        </w:rPr>
      </w:pPr>
      <w:r>
        <w:rPr>
          <w:b/>
          <w:bCs/>
          <w:sz w:val="26"/>
          <w:szCs w:val="26"/>
          <w:u w:val="single"/>
        </w:rPr>
        <w:t>Destaco</w:t>
      </w:r>
      <w:r w:rsidR="0028233F" w:rsidRPr="0028233F">
        <w:rPr>
          <w:b/>
          <w:bCs/>
          <w:sz w:val="26"/>
          <w:szCs w:val="26"/>
          <w:u w:val="single"/>
        </w:rPr>
        <w:t xml:space="preserve"> solo cuatro notas de su modo de ser</w:t>
      </w:r>
      <w:r w:rsidR="0028233F" w:rsidRPr="0028233F">
        <w:rPr>
          <w:b/>
          <w:bCs/>
          <w:sz w:val="26"/>
          <w:szCs w:val="26"/>
        </w:rPr>
        <w:t>:</w:t>
      </w:r>
    </w:p>
    <w:p w14:paraId="3336D4BE" w14:textId="77777777" w:rsidR="0028233F" w:rsidRPr="0028233F" w:rsidRDefault="0028233F" w:rsidP="0028233F">
      <w:pPr>
        <w:pStyle w:val="Prrafodelista"/>
        <w:ind w:left="0"/>
        <w:rPr>
          <w:sz w:val="26"/>
          <w:szCs w:val="26"/>
        </w:rPr>
      </w:pPr>
    </w:p>
    <w:p w14:paraId="598C4E78" w14:textId="07EEEB1B" w:rsidR="0028233F" w:rsidRPr="0028233F" w:rsidRDefault="0028233F" w:rsidP="0028233F">
      <w:pPr>
        <w:pStyle w:val="Prrafodelista"/>
        <w:ind w:left="0"/>
        <w:rPr>
          <w:sz w:val="26"/>
          <w:szCs w:val="26"/>
        </w:rPr>
      </w:pPr>
      <w:r w:rsidRPr="0028233F">
        <w:rPr>
          <w:b/>
          <w:bCs/>
          <w:sz w:val="26"/>
          <w:szCs w:val="26"/>
        </w:rPr>
        <w:t>Sensible</w:t>
      </w:r>
      <w:r w:rsidRPr="0028233F">
        <w:rPr>
          <w:sz w:val="26"/>
          <w:szCs w:val="26"/>
        </w:rPr>
        <w:t xml:space="preserve"> </w:t>
      </w:r>
      <w:r w:rsidRPr="0028233F">
        <w:rPr>
          <w:b/>
          <w:bCs/>
          <w:sz w:val="26"/>
          <w:szCs w:val="26"/>
        </w:rPr>
        <w:t>ante el dolor humano</w:t>
      </w:r>
      <w:r w:rsidRPr="0028233F">
        <w:rPr>
          <w:sz w:val="26"/>
          <w:szCs w:val="26"/>
        </w:rPr>
        <w:t>. Lo vemos en sus cartas y poemas. LEER ALGO DE SUS CARTAS (</w:t>
      </w:r>
      <w:proofErr w:type="spellStart"/>
      <w:r w:rsidRPr="0028233F">
        <w:rPr>
          <w:b/>
          <w:bCs/>
          <w:sz w:val="26"/>
          <w:szCs w:val="26"/>
        </w:rPr>
        <w:t>pag.</w:t>
      </w:r>
      <w:proofErr w:type="spellEnd"/>
      <w:r w:rsidRPr="0028233F">
        <w:rPr>
          <w:b/>
          <w:bCs/>
          <w:sz w:val="26"/>
          <w:szCs w:val="26"/>
        </w:rPr>
        <w:t xml:space="preserve"> 79-80</w:t>
      </w:r>
      <w:r w:rsidRPr="0028233F">
        <w:rPr>
          <w:sz w:val="26"/>
          <w:szCs w:val="26"/>
        </w:rPr>
        <w:t xml:space="preserve">) Y ALGÚN POEMA SIGNIFICATIVO (La muerte del </w:t>
      </w:r>
      <w:proofErr w:type="spellStart"/>
      <w:r w:rsidRPr="0028233F">
        <w:rPr>
          <w:sz w:val="26"/>
          <w:szCs w:val="26"/>
        </w:rPr>
        <w:t>indiu</w:t>
      </w:r>
      <w:proofErr w:type="spellEnd"/>
      <w:r w:rsidRPr="0028233F">
        <w:rPr>
          <w:sz w:val="26"/>
          <w:szCs w:val="26"/>
        </w:rPr>
        <w:t xml:space="preserve">, </w:t>
      </w:r>
      <w:r w:rsidRPr="0028233F">
        <w:rPr>
          <w:b/>
          <w:bCs/>
          <w:sz w:val="26"/>
          <w:szCs w:val="26"/>
        </w:rPr>
        <w:t>pág. 62, Campesino 3, pág. 43, La niña del prostíbulo, pág. 24</w:t>
      </w:r>
      <w:r w:rsidRPr="0028233F">
        <w:rPr>
          <w:sz w:val="26"/>
          <w:szCs w:val="26"/>
        </w:rPr>
        <w:t>).</w:t>
      </w:r>
    </w:p>
    <w:p w14:paraId="76AB3C70" w14:textId="77777777" w:rsidR="0028233F" w:rsidRPr="0028233F" w:rsidRDefault="0028233F" w:rsidP="0028233F">
      <w:pPr>
        <w:pStyle w:val="Prrafodelista"/>
        <w:ind w:left="0"/>
        <w:rPr>
          <w:sz w:val="26"/>
          <w:szCs w:val="26"/>
        </w:rPr>
      </w:pPr>
    </w:p>
    <w:p w14:paraId="223A95A4" w14:textId="5E2DA1EA" w:rsidR="0028233F" w:rsidRPr="0028233F" w:rsidRDefault="0028233F" w:rsidP="0028233F">
      <w:pPr>
        <w:pStyle w:val="Prrafodelista"/>
        <w:ind w:left="0"/>
        <w:rPr>
          <w:sz w:val="26"/>
          <w:szCs w:val="26"/>
        </w:rPr>
      </w:pPr>
      <w:r>
        <w:rPr>
          <w:b/>
          <w:bCs/>
          <w:sz w:val="26"/>
          <w:szCs w:val="26"/>
        </w:rPr>
        <w:t xml:space="preserve">Valiente: </w:t>
      </w:r>
      <w:r w:rsidRPr="0028233F">
        <w:rPr>
          <w:sz w:val="26"/>
          <w:szCs w:val="26"/>
        </w:rPr>
        <w:t>Se enfrenta a la situación</w:t>
      </w:r>
      <w:r w:rsidR="003766F3">
        <w:rPr>
          <w:sz w:val="26"/>
          <w:szCs w:val="26"/>
        </w:rPr>
        <w:t>,</w:t>
      </w:r>
      <w:r w:rsidRPr="0028233F">
        <w:rPr>
          <w:sz w:val="26"/>
          <w:szCs w:val="26"/>
        </w:rPr>
        <w:t xml:space="preserve"> la </w:t>
      </w:r>
      <w:r w:rsidRPr="0028233F">
        <w:rPr>
          <w:b/>
          <w:bCs/>
          <w:sz w:val="26"/>
          <w:szCs w:val="26"/>
        </w:rPr>
        <w:t>denuncia</w:t>
      </w:r>
      <w:r w:rsidRPr="0028233F">
        <w:rPr>
          <w:sz w:val="26"/>
          <w:szCs w:val="26"/>
        </w:rPr>
        <w:t xml:space="preserve"> y se </w:t>
      </w:r>
      <w:r w:rsidRPr="0028233F">
        <w:rPr>
          <w:b/>
          <w:bCs/>
          <w:sz w:val="26"/>
          <w:szCs w:val="26"/>
        </w:rPr>
        <w:t>compromete primero socialmente y luego</w:t>
      </w:r>
      <w:r w:rsidRPr="0028233F">
        <w:rPr>
          <w:sz w:val="26"/>
          <w:szCs w:val="26"/>
        </w:rPr>
        <w:t xml:space="preserve"> </w:t>
      </w:r>
      <w:r w:rsidRPr="0028233F">
        <w:rPr>
          <w:b/>
          <w:bCs/>
          <w:sz w:val="26"/>
          <w:szCs w:val="26"/>
        </w:rPr>
        <w:t>política y militarmente</w:t>
      </w:r>
      <w:r w:rsidRPr="0028233F">
        <w:rPr>
          <w:sz w:val="26"/>
          <w:szCs w:val="26"/>
        </w:rPr>
        <w:t xml:space="preserve"> luchando por la liberación del pueblo nicaragüense.</w:t>
      </w:r>
    </w:p>
    <w:p w14:paraId="3C8B7F48" w14:textId="77777777" w:rsidR="0028233F" w:rsidRPr="0028233F" w:rsidRDefault="0028233F" w:rsidP="0028233F">
      <w:pPr>
        <w:pStyle w:val="Prrafodelista"/>
        <w:ind w:left="0"/>
        <w:rPr>
          <w:sz w:val="26"/>
          <w:szCs w:val="26"/>
        </w:rPr>
      </w:pPr>
    </w:p>
    <w:p w14:paraId="4E9ECAAB" w14:textId="291AE3EC" w:rsidR="0028233F" w:rsidRPr="0028233F" w:rsidRDefault="0028233F" w:rsidP="0028233F">
      <w:pPr>
        <w:pStyle w:val="Prrafodelista"/>
        <w:ind w:left="0"/>
        <w:rPr>
          <w:b/>
          <w:bCs/>
          <w:sz w:val="26"/>
          <w:szCs w:val="26"/>
        </w:rPr>
      </w:pPr>
      <w:r w:rsidRPr="0028233F">
        <w:rPr>
          <w:b/>
          <w:bCs/>
          <w:sz w:val="26"/>
          <w:szCs w:val="26"/>
        </w:rPr>
        <w:t>Solidario y generoso</w:t>
      </w:r>
      <w:r w:rsidRPr="0028233F">
        <w:rPr>
          <w:sz w:val="26"/>
          <w:szCs w:val="26"/>
        </w:rPr>
        <w:t xml:space="preserve"> </w:t>
      </w:r>
      <w:r w:rsidRPr="0028233F">
        <w:rPr>
          <w:b/>
          <w:bCs/>
          <w:sz w:val="26"/>
          <w:szCs w:val="26"/>
        </w:rPr>
        <w:t>sin límite</w:t>
      </w:r>
      <w:r w:rsidRPr="0028233F">
        <w:rPr>
          <w:sz w:val="26"/>
          <w:szCs w:val="26"/>
        </w:rPr>
        <w:t>: renuncia a la comodidad de la vida clerical, lo deja todo para entregarse en cuerpo y alma a la liberación del pueblo nicaragüense; lo da todo, hasta su misma vida. Su opción radical y definitiva queda bien reflejada en la Carta a Gaspar de Luis Gurriarán</w:t>
      </w:r>
      <w:r w:rsidR="003766F3">
        <w:rPr>
          <w:sz w:val="26"/>
          <w:szCs w:val="26"/>
        </w:rPr>
        <w:t xml:space="preserve"> (8 de junio de 1977)</w:t>
      </w:r>
      <w:r w:rsidRPr="0028233F">
        <w:rPr>
          <w:sz w:val="26"/>
          <w:szCs w:val="26"/>
        </w:rPr>
        <w:t xml:space="preserve">, </w:t>
      </w:r>
      <w:r w:rsidRPr="0028233F">
        <w:rPr>
          <w:b/>
          <w:bCs/>
          <w:sz w:val="26"/>
          <w:szCs w:val="26"/>
        </w:rPr>
        <w:t>pág. 96</w:t>
      </w:r>
      <w:r w:rsidR="003766F3">
        <w:rPr>
          <w:b/>
          <w:bCs/>
          <w:sz w:val="26"/>
          <w:szCs w:val="26"/>
        </w:rPr>
        <w:t xml:space="preserve">, </w:t>
      </w:r>
      <w:r w:rsidR="003766F3">
        <w:rPr>
          <w:sz w:val="26"/>
          <w:szCs w:val="26"/>
        </w:rPr>
        <w:t>que, estando él en Asturias, le habla de lo peligroso que es para él la situación en Nicaragua, pero Gaspar decide volver a ese país, aunque los MSC le ofrecen otros destinos</w:t>
      </w:r>
      <w:r w:rsidRPr="0028233F">
        <w:rPr>
          <w:b/>
          <w:bCs/>
          <w:sz w:val="26"/>
          <w:szCs w:val="26"/>
        </w:rPr>
        <w:t>.</w:t>
      </w:r>
    </w:p>
    <w:p w14:paraId="3CD1CFF9" w14:textId="77777777" w:rsidR="0028233F" w:rsidRPr="0028233F" w:rsidRDefault="0028233F" w:rsidP="0028233F">
      <w:pPr>
        <w:pStyle w:val="Prrafodelista"/>
        <w:ind w:left="0"/>
        <w:rPr>
          <w:b/>
          <w:bCs/>
          <w:sz w:val="26"/>
          <w:szCs w:val="26"/>
        </w:rPr>
      </w:pPr>
    </w:p>
    <w:p w14:paraId="582452BB" w14:textId="78396B72" w:rsidR="0028233F" w:rsidRPr="0028233F" w:rsidRDefault="0028233F" w:rsidP="0028233F">
      <w:pPr>
        <w:pStyle w:val="Prrafodelista"/>
        <w:ind w:left="0"/>
        <w:rPr>
          <w:sz w:val="26"/>
          <w:szCs w:val="26"/>
        </w:rPr>
      </w:pPr>
      <w:r w:rsidRPr="0028233F">
        <w:rPr>
          <w:sz w:val="26"/>
          <w:szCs w:val="26"/>
        </w:rPr>
        <w:lastRenderedPageBreak/>
        <w:t xml:space="preserve">Hay que destacar también que Gaspar </w:t>
      </w:r>
      <w:r w:rsidRPr="0028233F">
        <w:rPr>
          <w:b/>
          <w:bCs/>
          <w:sz w:val="26"/>
          <w:szCs w:val="26"/>
        </w:rPr>
        <w:t>fue un hombre</w:t>
      </w:r>
      <w:r w:rsidRPr="0028233F">
        <w:rPr>
          <w:sz w:val="26"/>
          <w:szCs w:val="26"/>
        </w:rPr>
        <w:t xml:space="preserve"> </w:t>
      </w:r>
      <w:r w:rsidRPr="0028233F">
        <w:rPr>
          <w:b/>
          <w:bCs/>
          <w:sz w:val="26"/>
          <w:szCs w:val="26"/>
        </w:rPr>
        <w:t xml:space="preserve">muy libre </w:t>
      </w:r>
      <w:r w:rsidRPr="0028233F">
        <w:rPr>
          <w:sz w:val="26"/>
          <w:szCs w:val="26"/>
        </w:rPr>
        <w:t>respecto a los</w:t>
      </w:r>
      <w:r w:rsidRPr="0028233F">
        <w:rPr>
          <w:b/>
          <w:bCs/>
          <w:sz w:val="26"/>
          <w:szCs w:val="26"/>
        </w:rPr>
        <w:t xml:space="preserve"> </w:t>
      </w:r>
      <w:r w:rsidRPr="0028233F">
        <w:rPr>
          <w:sz w:val="26"/>
          <w:szCs w:val="26"/>
        </w:rPr>
        <w:t xml:space="preserve">poderosos (a los ricos, políticos y militares), respecto a la jerarquía eclesiástica y también en lo que se refiere a </w:t>
      </w:r>
      <w:r w:rsidR="003766F3">
        <w:rPr>
          <w:sz w:val="26"/>
          <w:szCs w:val="26"/>
        </w:rPr>
        <w:t>moralidad católica oficial</w:t>
      </w:r>
      <w:r w:rsidRPr="0028233F">
        <w:rPr>
          <w:sz w:val="26"/>
          <w:szCs w:val="26"/>
        </w:rPr>
        <w:t>. Una libertad personal conquistada. Por ello, en muchas ocasiones pasó por momentos muy difíciles.</w:t>
      </w:r>
    </w:p>
    <w:p w14:paraId="0486B085" w14:textId="77777777" w:rsidR="0028233F" w:rsidRPr="0028233F" w:rsidRDefault="0028233F" w:rsidP="0028233F">
      <w:pPr>
        <w:pStyle w:val="Prrafodelista"/>
        <w:ind w:left="0"/>
        <w:rPr>
          <w:b/>
          <w:bCs/>
          <w:sz w:val="26"/>
          <w:szCs w:val="26"/>
        </w:rPr>
      </w:pPr>
    </w:p>
    <w:p w14:paraId="3E2E96F6" w14:textId="77777777" w:rsidR="0028233F" w:rsidRPr="0028233F" w:rsidRDefault="0028233F" w:rsidP="0028233F">
      <w:pPr>
        <w:pStyle w:val="Prrafodelista"/>
        <w:ind w:left="0"/>
        <w:rPr>
          <w:b/>
          <w:bCs/>
          <w:sz w:val="26"/>
          <w:szCs w:val="26"/>
          <w:u w:val="single"/>
        </w:rPr>
      </w:pPr>
      <w:r w:rsidRPr="0028233F">
        <w:rPr>
          <w:b/>
          <w:bCs/>
          <w:sz w:val="26"/>
          <w:szCs w:val="26"/>
          <w:u w:val="single"/>
        </w:rPr>
        <w:t>Reconocimientos</w:t>
      </w:r>
    </w:p>
    <w:p w14:paraId="1C62417F" w14:textId="77777777" w:rsidR="0028233F" w:rsidRPr="0028233F" w:rsidRDefault="0028233F" w:rsidP="0028233F">
      <w:pPr>
        <w:pStyle w:val="Prrafodelista"/>
        <w:ind w:left="0"/>
        <w:rPr>
          <w:sz w:val="26"/>
          <w:szCs w:val="26"/>
          <w:u w:val="single"/>
        </w:rPr>
      </w:pPr>
    </w:p>
    <w:p w14:paraId="00776EB8" w14:textId="77777777" w:rsidR="0028233F" w:rsidRPr="0028233F" w:rsidRDefault="0028233F" w:rsidP="0028233F">
      <w:pPr>
        <w:pStyle w:val="Prrafodelista"/>
        <w:ind w:left="0"/>
        <w:rPr>
          <w:sz w:val="26"/>
          <w:szCs w:val="26"/>
        </w:rPr>
      </w:pPr>
      <w:r w:rsidRPr="0028233F">
        <w:rPr>
          <w:sz w:val="26"/>
          <w:szCs w:val="26"/>
        </w:rPr>
        <w:tab/>
      </w:r>
      <w:r w:rsidRPr="0028233F">
        <w:rPr>
          <w:b/>
          <w:bCs/>
          <w:sz w:val="26"/>
          <w:szCs w:val="26"/>
        </w:rPr>
        <w:t>Institucionales</w:t>
      </w:r>
      <w:r w:rsidRPr="0028233F">
        <w:rPr>
          <w:sz w:val="26"/>
          <w:szCs w:val="26"/>
        </w:rPr>
        <w:t xml:space="preserve">: </w:t>
      </w:r>
      <w:r w:rsidRPr="0028233F">
        <w:rPr>
          <w:b/>
          <w:bCs/>
          <w:sz w:val="26"/>
          <w:szCs w:val="26"/>
        </w:rPr>
        <w:t>págs. 46-47</w:t>
      </w:r>
      <w:r w:rsidRPr="0028233F">
        <w:rPr>
          <w:sz w:val="26"/>
          <w:szCs w:val="26"/>
        </w:rPr>
        <w:t>: en el libro.</w:t>
      </w:r>
    </w:p>
    <w:p w14:paraId="00DF4A8F" w14:textId="77777777" w:rsidR="0028233F" w:rsidRPr="0028233F" w:rsidRDefault="0028233F" w:rsidP="0028233F">
      <w:pPr>
        <w:pStyle w:val="Prrafodelista"/>
        <w:ind w:left="0"/>
        <w:rPr>
          <w:sz w:val="26"/>
          <w:szCs w:val="26"/>
        </w:rPr>
      </w:pPr>
      <w:r w:rsidRPr="0028233F">
        <w:rPr>
          <w:sz w:val="26"/>
          <w:szCs w:val="26"/>
        </w:rPr>
        <w:tab/>
      </w:r>
      <w:r w:rsidRPr="0028233F">
        <w:rPr>
          <w:b/>
          <w:bCs/>
          <w:sz w:val="26"/>
          <w:szCs w:val="26"/>
        </w:rPr>
        <w:t>Personales</w:t>
      </w:r>
      <w:r w:rsidRPr="0028233F">
        <w:rPr>
          <w:sz w:val="26"/>
          <w:szCs w:val="26"/>
        </w:rPr>
        <w:t xml:space="preserve">: </w:t>
      </w:r>
      <w:r w:rsidRPr="0028233F">
        <w:rPr>
          <w:b/>
          <w:bCs/>
          <w:sz w:val="26"/>
          <w:szCs w:val="26"/>
        </w:rPr>
        <w:t>págs. 53-54-55</w:t>
      </w:r>
      <w:r w:rsidRPr="0028233F">
        <w:rPr>
          <w:sz w:val="26"/>
          <w:szCs w:val="26"/>
        </w:rPr>
        <w:t>: en el libro.</w:t>
      </w:r>
    </w:p>
    <w:p w14:paraId="113C0EE5" w14:textId="77777777" w:rsidR="0028233F" w:rsidRPr="0028233F" w:rsidRDefault="0028233F" w:rsidP="0028233F">
      <w:pPr>
        <w:pStyle w:val="Prrafodelista"/>
        <w:ind w:left="0"/>
        <w:rPr>
          <w:sz w:val="26"/>
          <w:szCs w:val="26"/>
        </w:rPr>
      </w:pPr>
    </w:p>
    <w:p w14:paraId="347BFC5C" w14:textId="481415FB" w:rsidR="0028233F" w:rsidRDefault="0028233F" w:rsidP="0028233F">
      <w:pPr>
        <w:pStyle w:val="Prrafodelista"/>
        <w:ind w:left="0" w:firstLine="0"/>
        <w:jc w:val="both"/>
        <w:rPr>
          <w:sz w:val="26"/>
          <w:szCs w:val="26"/>
        </w:rPr>
      </w:pPr>
      <w:r w:rsidRPr="0028233F">
        <w:rPr>
          <w:sz w:val="26"/>
          <w:szCs w:val="26"/>
        </w:rPr>
        <w:t>Es también lo que quiere ser esta breve biografía: reconocimiento de este gran personaje asturiano y publicitarlo, darlo a conocer. Creo que es merecedor del respeto y admiración de todos los asturianos. Os pido un aplauso para</w:t>
      </w:r>
    </w:p>
    <w:p w14:paraId="288F03B5" w14:textId="77777777" w:rsidR="0028233F" w:rsidRPr="0028233F" w:rsidRDefault="0028233F" w:rsidP="0028233F">
      <w:pPr>
        <w:pStyle w:val="Prrafodelista"/>
        <w:ind w:left="0" w:firstLine="0"/>
        <w:jc w:val="both"/>
        <w:rPr>
          <w:sz w:val="26"/>
          <w:szCs w:val="26"/>
        </w:rPr>
      </w:pPr>
    </w:p>
    <w:sectPr w:rsidR="0028233F" w:rsidRPr="0028233F" w:rsidSect="001442B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73BE5"/>
    <w:multiLevelType w:val="hybridMultilevel"/>
    <w:tmpl w:val="A3A204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8A216F4"/>
    <w:multiLevelType w:val="hybridMultilevel"/>
    <w:tmpl w:val="820A38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9BA3559"/>
    <w:multiLevelType w:val="hybridMultilevel"/>
    <w:tmpl w:val="746E3764"/>
    <w:lvl w:ilvl="0" w:tplc="37726DB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664163903">
    <w:abstractNumId w:val="0"/>
  </w:num>
  <w:num w:numId="2" w16cid:durableId="1140077082">
    <w:abstractNumId w:val="1"/>
  </w:num>
  <w:num w:numId="3" w16cid:durableId="3097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F1"/>
    <w:rsid w:val="000A3B15"/>
    <w:rsid w:val="000E7416"/>
    <w:rsid w:val="001442BB"/>
    <w:rsid w:val="00187988"/>
    <w:rsid w:val="002027F0"/>
    <w:rsid w:val="0028233F"/>
    <w:rsid w:val="00373708"/>
    <w:rsid w:val="003766F3"/>
    <w:rsid w:val="003E7EAF"/>
    <w:rsid w:val="00432DE1"/>
    <w:rsid w:val="004A5F47"/>
    <w:rsid w:val="00505070"/>
    <w:rsid w:val="005406CF"/>
    <w:rsid w:val="005F71C2"/>
    <w:rsid w:val="00610E93"/>
    <w:rsid w:val="00614DD6"/>
    <w:rsid w:val="006452D6"/>
    <w:rsid w:val="00667687"/>
    <w:rsid w:val="0069528E"/>
    <w:rsid w:val="006A6F7A"/>
    <w:rsid w:val="006C1B26"/>
    <w:rsid w:val="008734D4"/>
    <w:rsid w:val="008D4442"/>
    <w:rsid w:val="00946EEF"/>
    <w:rsid w:val="009704BF"/>
    <w:rsid w:val="00996EB9"/>
    <w:rsid w:val="00A51761"/>
    <w:rsid w:val="00A914F1"/>
    <w:rsid w:val="00AA5EBF"/>
    <w:rsid w:val="00B11F88"/>
    <w:rsid w:val="00B22DA0"/>
    <w:rsid w:val="00BF5D17"/>
    <w:rsid w:val="00C00AEF"/>
    <w:rsid w:val="00C06741"/>
    <w:rsid w:val="00C45585"/>
    <w:rsid w:val="00C96C3D"/>
    <w:rsid w:val="00CB6D35"/>
    <w:rsid w:val="00CD41E0"/>
    <w:rsid w:val="00CF09E5"/>
    <w:rsid w:val="00D35C96"/>
    <w:rsid w:val="00D56A76"/>
    <w:rsid w:val="00D660D9"/>
    <w:rsid w:val="00D72987"/>
    <w:rsid w:val="00DD286B"/>
    <w:rsid w:val="00DD6A1A"/>
    <w:rsid w:val="00EB795D"/>
    <w:rsid w:val="00EF51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4847"/>
  <w15:chartTrackingRefBased/>
  <w15:docId w15:val="{6DD6FCC7-0598-47E3-B922-53913654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8"/>
        <w:szCs w:val="22"/>
        <w:lang w:val="es-ES" w:eastAsia="en-US" w:bidi="ar-SA"/>
        <w14:ligatures w14:val="standardContextual"/>
      </w:rPr>
    </w:rPrDefault>
    <w:pPrDefault>
      <w:pPr>
        <w:spacing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914F1"/>
    <w:pPr>
      <w:ind w:left="720"/>
      <w:contextualSpacing/>
    </w:pPr>
  </w:style>
  <w:style w:type="character" w:styleId="Hipervnculo">
    <w:name w:val="Hyperlink"/>
    <w:basedOn w:val="Fuentedeprrafopredeter"/>
    <w:uiPriority w:val="99"/>
    <w:unhideWhenUsed/>
    <w:rsid w:val="00A914F1"/>
    <w:rPr>
      <w:color w:val="0563C1" w:themeColor="hyperlink"/>
      <w:u w:val="single"/>
    </w:rPr>
  </w:style>
  <w:style w:type="character" w:styleId="Mencinsinresolver">
    <w:name w:val="Unresolved Mention"/>
    <w:basedOn w:val="Fuentedeprrafopredeter"/>
    <w:uiPriority w:val="99"/>
    <w:semiHidden/>
    <w:unhideWhenUsed/>
    <w:rsid w:val="00A914F1"/>
    <w:rPr>
      <w:color w:val="605E5C"/>
      <w:shd w:val="clear" w:color="auto" w:fill="E1DFDD"/>
    </w:rPr>
  </w:style>
  <w:style w:type="character" w:styleId="Hipervnculovisitado">
    <w:name w:val="FollowedHyperlink"/>
    <w:basedOn w:val="Fuentedeprrafopredeter"/>
    <w:uiPriority w:val="99"/>
    <w:semiHidden/>
    <w:unhideWhenUsed/>
    <w:rsid w:val="00BF5D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ogasparglaviana.es" TargetMode="External"/><Relationship Id="rId5" Type="http://schemas.openxmlformats.org/officeDocument/2006/relationships/hyperlink" Target="https://www.forogasparglaviana.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4</Pages>
  <Words>1040</Words>
  <Characters>5725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María_Pipo Álvarez Rodríguez</dc:creator>
  <cp:keywords/>
  <dc:description/>
  <cp:lastModifiedBy>José María_Pipo Álvarez Rodríguez</cp:lastModifiedBy>
  <cp:revision>4</cp:revision>
  <dcterms:created xsi:type="dcterms:W3CDTF">2023-12-13T04:18:00Z</dcterms:created>
  <dcterms:modified xsi:type="dcterms:W3CDTF">2023-12-13T07:59:00Z</dcterms:modified>
</cp:coreProperties>
</file>